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9653" w14:textId="28F0B5A1" w:rsidR="008A6252" w:rsidRPr="00153478" w:rsidRDefault="008A6252" w:rsidP="008A6252">
      <w:pPr>
        <w:spacing w:line="276" w:lineRule="auto"/>
        <w:jc w:val="center"/>
        <w:rPr>
          <w:rFonts w:ascii="Arial" w:eastAsia="Times New Roman" w:hAnsi="Arial" w:cs="Arial"/>
          <w:b/>
          <w:color w:val="000000"/>
          <w:sz w:val="24"/>
          <w:szCs w:val="24"/>
        </w:rPr>
      </w:pPr>
      <w:bookmarkStart w:id="0" w:name="_Hlk185499423"/>
      <w:r w:rsidRPr="00153478">
        <w:rPr>
          <w:rFonts w:ascii="Arial" w:eastAsia="Times New Roman" w:hAnsi="Arial" w:cs="Arial"/>
          <w:b/>
          <w:caps/>
          <w:color w:val="000000"/>
          <w:sz w:val="24"/>
          <w:szCs w:val="24"/>
        </w:rPr>
        <w:t xml:space="preserve">Resolución </w:t>
      </w:r>
      <w:r w:rsidRPr="00153478">
        <w:rPr>
          <w:rFonts w:ascii="Arial" w:eastAsia="Times New Roman" w:hAnsi="Arial" w:cs="Arial"/>
          <w:b/>
          <w:color w:val="000000"/>
          <w:sz w:val="24"/>
          <w:szCs w:val="24"/>
        </w:rPr>
        <w:t>No. TAT-</w:t>
      </w:r>
      <w:r w:rsidR="00AA1CE3">
        <w:rPr>
          <w:rFonts w:ascii="Arial" w:eastAsia="Times New Roman" w:hAnsi="Arial" w:cs="Arial"/>
          <w:b/>
          <w:color w:val="000000"/>
          <w:sz w:val="24"/>
          <w:szCs w:val="24"/>
        </w:rPr>
        <w:t>4228</w:t>
      </w:r>
      <w:r w:rsidRPr="00153478">
        <w:rPr>
          <w:rFonts w:ascii="Arial" w:eastAsia="Times New Roman" w:hAnsi="Arial" w:cs="Arial"/>
          <w:b/>
          <w:color w:val="000000"/>
          <w:sz w:val="24"/>
          <w:szCs w:val="24"/>
        </w:rPr>
        <w:t>-202</w:t>
      </w:r>
      <w:r w:rsidR="00682FBF" w:rsidRPr="00153478">
        <w:rPr>
          <w:rFonts w:ascii="Arial" w:eastAsia="Times New Roman" w:hAnsi="Arial" w:cs="Arial"/>
          <w:b/>
          <w:color w:val="000000"/>
          <w:sz w:val="24"/>
          <w:szCs w:val="24"/>
        </w:rPr>
        <w:t>6</w:t>
      </w:r>
    </w:p>
    <w:p w14:paraId="5058A8E6" w14:textId="48DFED08" w:rsidR="008A6252" w:rsidRPr="00153478" w:rsidRDefault="008A6252" w:rsidP="008A6252">
      <w:pPr>
        <w:widowControl w:val="0"/>
        <w:kinsoku w:val="0"/>
        <w:overflowPunct w:val="0"/>
        <w:spacing w:before="469" w:after="0" w:line="284" w:lineRule="exact"/>
        <w:jc w:val="both"/>
        <w:textAlignment w:val="baseline"/>
        <w:rPr>
          <w:rFonts w:ascii="Arial" w:eastAsia="Times New Roman" w:hAnsi="Arial" w:cs="Arial"/>
          <w:sz w:val="24"/>
          <w:szCs w:val="24"/>
          <w:lang w:eastAsia="es-ES"/>
        </w:rPr>
      </w:pPr>
      <w:r w:rsidRPr="00153478">
        <w:rPr>
          <w:rFonts w:ascii="Arial" w:eastAsia="Times New Roman" w:hAnsi="Arial" w:cs="Arial"/>
          <w:b/>
          <w:bCs/>
          <w:sz w:val="24"/>
          <w:szCs w:val="24"/>
          <w:lang w:eastAsia="es-ES"/>
        </w:rPr>
        <w:t xml:space="preserve">TRIBUNAL ADMINISTRATIVO DE TRANSPORTE. </w:t>
      </w:r>
      <w:r w:rsidRPr="00153478">
        <w:rPr>
          <w:rFonts w:ascii="Arial" w:eastAsia="Times New Roman" w:hAnsi="Arial" w:cs="Arial"/>
          <w:sz w:val="24"/>
          <w:szCs w:val="24"/>
          <w:lang w:eastAsia="es-ES"/>
        </w:rPr>
        <w:t xml:space="preserve">San José, a las </w:t>
      </w:r>
      <w:r w:rsidR="00AA1CE3">
        <w:rPr>
          <w:rFonts w:ascii="Arial" w:eastAsia="Times New Roman" w:hAnsi="Arial" w:cs="Arial"/>
          <w:sz w:val="24"/>
          <w:szCs w:val="24"/>
          <w:lang w:eastAsia="es-ES"/>
        </w:rPr>
        <w:t xml:space="preserve">8:10 </w:t>
      </w:r>
      <w:r w:rsidRPr="00153478">
        <w:rPr>
          <w:rFonts w:ascii="Arial" w:eastAsia="Times New Roman" w:hAnsi="Arial" w:cs="Arial"/>
          <w:sz w:val="24"/>
          <w:szCs w:val="24"/>
          <w:lang w:eastAsia="es-ES"/>
        </w:rPr>
        <w:t xml:space="preserve">horas del </w:t>
      </w:r>
      <w:r w:rsidR="00AA1CE3">
        <w:rPr>
          <w:rFonts w:ascii="Arial" w:eastAsia="Times New Roman" w:hAnsi="Arial" w:cs="Arial"/>
          <w:sz w:val="24"/>
          <w:szCs w:val="24"/>
          <w:lang w:eastAsia="es-ES"/>
        </w:rPr>
        <w:t>04</w:t>
      </w:r>
      <w:r w:rsidRPr="00153478">
        <w:rPr>
          <w:rFonts w:ascii="Arial" w:eastAsia="Times New Roman" w:hAnsi="Arial" w:cs="Arial"/>
          <w:sz w:val="24"/>
          <w:szCs w:val="24"/>
          <w:lang w:eastAsia="es-ES"/>
        </w:rPr>
        <w:t xml:space="preserve"> de </w:t>
      </w:r>
      <w:r w:rsidR="00AA1CE3">
        <w:rPr>
          <w:rFonts w:ascii="Arial" w:eastAsia="Times New Roman" w:hAnsi="Arial" w:cs="Arial"/>
          <w:sz w:val="24"/>
          <w:szCs w:val="24"/>
          <w:lang w:eastAsia="es-ES"/>
        </w:rPr>
        <w:t>marzo</w:t>
      </w:r>
      <w:r w:rsidRPr="00153478">
        <w:rPr>
          <w:rFonts w:ascii="Arial" w:eastAsia="Times New Roman" w:hAnsi="Arial" w:cs="Arial"/>
          <w:sz w:val="24"/>
          <w:szCs w:val="24"/>
          <w:lang w:eastAsia="es-ES"/>
        </w:rPr>
        <w:t xml:space="preserve"> de 202</w:t>
      </w:r>
      <w:r w:rsidR="00682FBF" w:rsidRPr="00153478">
        <w:rPr>
          <w:rFonts w:ascii="Arial" w:eastAsia="Times New Roman" w:hAnsi="Arial" w:cs="Arial"/>
          <w:sz w:val="24"/>
          <w:szCs w:val="24"/>
          <w:lang w:eastAsia="es-ES"/>
        </w:rPr>
        <w:t>6</w:t>
      </w:r>
      <w:r w:rsidRPr="00153478">
        <w:rPr>
          <w:rFonts w:ascii="Arial" w:eastAsia="Times New Roman" w:hAnsi="Arial" w:cs="Arial"/>
          <w:sz w:val="24"/>
          <w:szCs w:val="24"/>
          <w:lang w:eastAsia="es-ES"/>
        </w:rPr>
        <w:t>.</w:t>
      </w:r>
    </w:p>
    <w:bookmarkEnd w:id="0"/>
    <w:p w14:paraId="0658E1D9" w14:textId="77777777" w:rsidR="00FE22CF" w:rsidRPr="00153478" w:rsidRDefault="00FE22CF" w:rsidP="00FE22CF">
      <w:pPr>
        <w:spacing w:after="0" w:line="276" w:lineRule="auto"/>
        <w:jc w:val="both"/>
        <w:rPr>
          <w:rFonts w:ascii="Arial" w:eastAsia="Times New Roman" w:hAnsi="Arial" w:cs="Arial"/>
          <w:color w:val="000000" w:themeColor="text1"/>
          <w:sz w:val="24"/>
          <w:szCs w:val="24"/>
          <w:lang w:val="es-ES" w:eastAsia="es-ES"/>
        </w:rPr>
      </w:pPr>
    </w:p>
    <w:p w14:paraId="23C2150D" w14:textId="4A0515B2" w:rsidR="00FE22CF" w:rsidRPr="00153478" w:rsidRDefault="00FE22CF" w:rsidP="00FE22CF">
      <w:pPr>
        <w:spacing w:after="0" w:line="276" w:lineRule="auto"/>
        <w:jc w:val="both"/>
        <w:rPr>
          <w:rFonts w:ascii="Arial" w:eastAsia="Times New Roman" w:hAnsi="Arial" w:cs="Arial"/>
          <w:color w:val="000000" w:themeColor="text1"/>
          <w:sz w:val="24"/>
          <w:szCs w:val="24"/>
          <w:lang w:val="es-ES" w:eastAsia="es-ES"/>
        </w:rPr>
      </w:pPr>
      <w:r w:rsidRPr="00153478">
        <w:rPr>
          <w:rFonts w:ascii="Arial" w:eastAsia="Times New Roman" w:hAnsi="Arial" w:cs="Arial"/>
          <w:color w:val="000000" w:themeColor="text1"/>
          <w:sz w:val="24"/>
          <w:szCs w:val="24"/>
          <w:lang w:val="es-ES" w:eastAsia="es-ES"/>
        </w:rPr>
        <w:t xml:space="preserve">Se conoce </w:t>
      </w:r>
      <w:r w:rsidRPr="00153478">
        <w:rPr>
          <w:rFonts w:ascii="Arial" w:eastAsia="Times New Roman" w:hAnsi="Arial" w:cs="Arial"/>
          <w:b/>
          <w:bCs/>
          <w:color w:val="000000" w:themeColor="text1"/>
          <w:sz w:val="24"/>
          <w:szCs w:val="24"/>
          <w:lang w:val="es-ES" w:eastAsia="es-ES"/>
        </w:rPr>
        <w:t xml:space="preserve">Recurso de Apelación en Subsidio, </w:t>
      </w:r>
      <w:r w:rsidRPr="00153478">
        <w:rPr>
          <w:rFonts w:ascii="Arial" w:eastAsia="Times New Roman" w:hAnsi="Arial" w:cs="Arial"/>
          <w:color w:val="000000" w:themeColor="text1"/>
          <w:sz w:val="24"/>
          <w:szCs w:val="24"/>
          <w:lang w:val="es-ES" w:eastAsia="es-ES"/>
        </w:rPr>
        <w:t>interpuesto por</w:t>
      </w:r>
      <w:r w:rsidR="00C332F6" w:rsidRPr="00153478">
        <w:rPr>
          <w:rFonts w:ascii="Arial" w:eastAsia="Times New Roman" w:hAnsi="Arial" w:cs="Arial"/>
          <w:color w:val="000000" w:themeColor="text1"/>
          <w:sz w:val="24"/>
          <w:szCs w:val="24"/>
          <w:lang w:val="es-ES" w:eastAsia="es-ES"/>
        </w:rPr>
        <w:t xml:space="preserve"> la</w:t>
      </w:r>
      <w:r w:rsidRPr="00153478">
        <w:rPr>
          <w:rFonts w:ascii="Arial" w:eastAsia="Times New Roman" w:hAnsi="Arial" w:cs="Arial"/>
          <w:color w:val="000000" w:themeColor="text1"/>
          <w:sz w:val="24"/>
          <w:szCs w:val="24"/>
          <w:lang w:val="es-ES" w:eastAsia="es-ES"/>
        </w:rPr>
        <w:t xml:space="preserve"> </w:t>
      </w:r>
      <w:bookmarkStart w:id="1" w:name="_Hlk188267704"/>
      <w:r w:rsidR="00C332F6" w:rsidRPr="00153478">
        <w:rPr>
          <w:rFonts w:ascii="Arial" w:eastAsia="Times New Roman" w:hAnsi="Arial" w:cs="Arial"/>
          <w:color w:val="000000" w:themeColor="text1"/>
          <w:sz w:val="24"/>
          <w:szCs w:val="24"/>
          <w:lang w:val="es-ES" w:eastAsia="es-ES"/>
        </w:rPr>
        <w:t>s</w:t>
      </w:r>
      <w:r w:rsidRPr="00153478">
        <w:rPr>
          <w:rFonts w:ascii="Arial" w:eastAsia="Times New Roman" w:hAnsi="Arial" w:cs="Arial"/>
          <w:color w:val="000000" w:themeColor="text1"/>
          <w:sz w:val="24"/>
          <w:szCs w:val="24"/>
          <w:lang w:val="es-ES" w:eastAsia="es-ES"/>
        </w:rPr>
        <w:t>eñor</w:t>
      </w:r>
      <w:r w:rsidR="00C332F6" w:rsidRPr="00153478">
        <w:rPr>
          <w:rFonts w:ascii="Arial" w:eastAsia="Times New Roman" w:hAnsi="Arial" w:cs="Arial"/>
          <w:color w:val="000000" w:themeColor="text1"/>
          <w:sz w:val="24"/>
          <w:szCs w:val="24"/>
          <w:lang w:val="es-ES" w:eastAsia="es-ES"/>
        </w:rPr>
        <w:t xml:space="preserve">a </w:t>
      </w:r>
      <w:proofErr w:type="spellStart"/>
      <w:r w:rsidR="00C332F6" w:rsidRPr="00153478">
        <w:rPr>
          <w:rFonts w:ascii="Arial" w:eastAsia="Times New Roman" w:hAnsi="Arial" w:cs="Arial"/>
          <w:b/>
          <w:bCs/>
          <w:smallCaps/>
          <w:color w:val="000000" w:themeColor="text1"/>
          <w:sz w:val="24"/>
          <w:szCs w:val="24"/>
          <w:lang w:val="es-ES" w:eastAsia="es-ES"/>
        </w:rPr>
        <w:t>d</w:t>
      </w:r>
      <w:r w:rsidR="00354D2E">
        <w:rPr>
          <w:rFonts w:ascii="Arial" w:eastAsia="Times New Roman" w:hAnsi="Arial" w:cs="Arial"/>
          <w:b/>
          <w:bCs/>
          <w:smallCaps/>
          <w:color w:val="000000" w:themeColor="text1"/>
          <w:sz w:val="24"/>
          <w:szCs w:val="24"/>
          <w:lang w:val="es-ES" w:eastAsia="es-ES"/>
        </w:rPr>
        <w:t>.m.s</w:t>
      </w:r>
      <w:proofErr w:type="spellEnd"/>
      <w:r w:rsidR="00354D2E">
        <w:rPr>
          <w:rFonts w:ascii="Arial" w:eastAsia="Times New Roman" w:hAnsi="Arial" w:cs="Arial"/>
          <w:b/>
          <w:bCs/>
          <w:smallCaps/>
          <w:color w:val="000000" w:themeColor="text1"/>
          <w:sz w:val="24"/>
          <w:szCs w:val="24"/>
          <w:lang w:val="es-ES" w:eastAsia="es-ES"/>
        </w:rPr>
        <w:t>.</w:t>
      </w:r>
      <w:r w:rsidRPr="00153478">
        <w:rPr>
          <w:rFonts w:ascii="Arial" w:eastAsia="Times New Roman" w:hAnsi="Arial" w:cs="Arial"/>
          <w:smallCaps/>
          <w:color w:val="000000" w:themeColor="text1"/>
          <w:sz w:val="24"/>
          <w:szCs w:val="24"/>
          <w:lang w:val="es-ES" w:eastAsia="es-ES"/>
        </w:rPr>
        <w:t>,</w:t>
      </w:r>
      <w:r w:rsidRPr="00153478">
        <w:rPr>
          <w:rFonts w:ascii="Arial" w:eastAsia="Times New Roman" w:hAnsi="Arial" w:cs="Arial"/>
          <w:color w:val="000000" w:themeColor="text1"/>
          <w:sz w:val="24"/>
          <w:szCs w:val="24"/>
          <w:lang w:val="es-ES" w:eastAsia="es-ES"/>
        </w:rPr>
        <w:t xml:space="preserve"> mayor, vecin</w:t>
      </w:r>
      <w:r w:rsidR="00C332F6" w:rsidRPr="00153478">
        <w:rPr>
          <w:rFonts w:ascii="Arial" w:eastAsia="Times New Roman" w:hAnsi="Arial" w:cs="Arial"/>
          <w:color w:val="000000" w:themeColor="text1"/>
          <w:sz w:val="24"/>
          <w:szCs w:val="24"/>
          <w:lang w:val="es-ES" w:eastAsia="es-ES"/>
        </w:rPr>
        <w:t>a</w:t>
      </w:r>
      <w:r w:rsidRPr="00153478">
        <w:rPr>
          <w:rFonts w:ascii="Arial" w:eastAsia="Times New Roman" w:hAnsi="Arial" w:cs="Arial"/>
          <w:color w:val="000000" w:themeColor="text1"/>
          <w:sz w:val="24"/>
          <w:szCs w:val="24"/>
          <w:lang w:val="es-ES" w:eastAsia="es-ES"/>
        </w:rPr>
        <w:t xml:space="preserve"> de </w:t>
      </w:r>
      <w:r w:rsidR="00C332F6" w:rsidRPr="00153478">
        <w:rPr>
          <w:rFonts w:ascii="Arial" w:eastAsia="Times New Roman" w:hAnsi="Arial" w:cs="Arial"/>
          <w:color w:val="000000" w:themeColor="text1"/>
          <w:sz w:val="24"/>
          <w:szCs w:val="24"/>
          <w:lang w:val="es-ES" w:eastAsia="es-ES"/>
        </w:rPr>
        <w:t>San José, Desamparados</w:t>
      </w:r>
      <w:r w:rsidRPr="00153478">
        <w:rPr>
          <w:rFonts w:ascii="Arial" w:eastAsia="Times New Roman" w:hAnsi="Arial" w:cs="Arial"/>
          <w:color w:val="000000" w:themeColor="text1"/>
          <w:sz w:val="24"/>
          <w:szCs w:val="24"/>
          <w:lang w:val="es-ES" w:eastAsia="es-ES"/>
        </w:rPr>
        <w:t>, portador</w:t>
      </w:r>
      <w:r w:rsidR="00C332F6" w:rsidRPr="00153478">
        <w:rPr>
          <w:rFonts w:ascii="Arial" w:eastAsia="Times New Roman" w:hAnsi="Arial" w:cs="Arial"/>
          <w:color w:val="000000" w:themeColor="text1"/>
          <w:sz w:val="24"/>
          <w:szCs w:val="24"/>
          <w:lang w:val="es-ES" w:eastAsia="es-ES"/>
        </w:rPr>
        <w:t>a</w:t>
      </w:r>
      <w:r w:rsidRPr="00153478">
        <w:rPr>
          <w:rFonts w:ascii="Arial" w:eastAsia="Times New Roman" w:hAnsi="Arial" w:cs="Arial"/>
          <w:color w:val="000000" w:themeColor="text1"/>
          <w:sz w:val="24"/>
          <w:szCs w:val="24"/>
          <w:lang w:val="es-ES" w:eastAsia="es-ES"/>
        </w:rPr>
        <w:t xml:space="preserve"> de la cédula de identidad </w:t>
      </w:r>
      <w:r w:rsidR="003F6D6E" w:rsidRPr="00153478">
        <w:rPr>
          <w:rFonts w:ascii="Arial" w:eastAsia="Times New Roman" w:hAnsi="Arial" w:cs="Arial"/>
          <w:color w:val="000000" w:themeColor="text1"/>
          <w:sz w:val="24"/>
          <w:szCs w:val="24"/>
          <w:lang w:val="es-ES" w:eastAsia="es-ES"/>
        </w:rPr>
        <w:t xml:space="preserve">No. </w:t>
      </w:r>
      <w:r w:rsidR="00354D2E">
        <w:rPr>
          <w:rFonts w:ascii="Arial" w:eastAsia="Times New Roman" w:hAnsi="Arial" w:cs="Arial"/>
          <w:color w:val="000000" w:themeColor="text1"/>
          <w:sz w:val="24"/>
          <w:szCs w:val="24"/>
          <w:lang w:val="es-ES" w:eastAsia="es-ES"/>
        </w:rPr>
        <w:t>000</w:t>
      </w:r>
      <w:r w:rsidRPr="00153478">
        <w:rPr>
          <w:rFonts w:ascii="Arial" w:eastAsia="Times New Roman" w:hAnsi="Arial" w:cs="Arial"/>
          <w:color w:val="000000" w:themeColor="text1"/>
          <w:sz w:val="24"/>
          <w:szCs w:val="24"/>
          <w:lang w:val="es-ES" w:eastAsia="es-ES"/>
        </w:rPr>
        <w:t>, en contra del</w:t>
      </w:r>
      <w:r w:rsidRPr="00153478">
        <w:rPr>
          <w:rFonts w:ascii="Arial" w:eastAsia="Times New Roman" w:hAnsi="Arial" w:cs="Arial"/>
          <w:b/>
          <w:bCs/>
          <w:color w:val="000000" w:themeColor="text1"/>
          <w:sz w:val="24"/>
          <w:szCs w:val="24"/>
          <w:lang w:val="es-ES" w:eastAsia="es-ES"/>
        </w:rPr>
        <w:t xml:space="preserve"> </w:t>
      </w:r>
      <w:r w:rsidR="00BA68D3" w:rsidRPr="00153478">
        <w:rPr>
          <w:rFonts w:ascii="Arial" w:eastAsia="Times New Roman" w:hAnsi="Arial" w:cs="Arial"/>
          <w:b/>
          <w:bCs/>
          <w:color w:val="000000" w:themeColor="text1"/>
          <w:sz w:val="24"/>
          <w:szCs w:val="24"/>
          <w:lang w:val="es-ES" w:eastAsia="es-ES"/>
        </w:rPr>
        <w:t>A</w:t>
      </w:r>
      <w:r w:rsidR="003F6D6E" w:rsidRPr="00153478">
        <w:rPr>
          <w:rFonts w:ascii="Arial" w:eastAsia="Times New Roman" w:hAnsi="Arial" w:cs="Arial"/>
          <w:b/>
          <w:bCs/>
          <w:color w:val="000000" w:themeColor="text1"/>
          <w:sz w:val="24"/>
          <w:szCs w:val="24"/>
          <w:lang w:val="es-ES" w:eastAsia="es-ES"/>
        </w:rPr>
        <w:t>rtículo</w:t>
      </w:r>
      <w:r w:rsidR="00BA68D3" w:rsidRPr="00153478">
        <w:rPr>
          <w:rFonts w:ascii="Arial" w:eastAsia="Times New Roman" w:hAnsi="Arial" w:cs="Arial"/>
          <w:b/>
          <w:bCs/>
          <w:color w:val="000000" w:themeColor="text1"/>
          <w:sz w:val="24"/>
          <w:szCs w:val="24"/>
          <w:lang w:val="es-ES" w:eastAsia="es-ES"/>
        </w:rPr>
        <w:t xml:space="preserve"> 7.5.13 de la Sesión Ordinaria 75-2025 del 08 de diciembre de 2025</w:t>
      </w:r>
      <w:r w:rsidR="00F95CEB" w:rsidRPr="00153478">
        <w:rPr>
          <w:rFonts w:ascii="Arial" w:eastAsia="Times New Roman" w:hAnsi="Arial" w:cs="Arial"/>
          <w:color w:val="000000" w:themeColor="text1"/>
          <w:sz w:val="24"/>
          <w:szCs w:val="24"/>
          <w:lang w:val="es-ES" w:eastAsia="es-ES"/>
        </w:rPr>
        <w:t>,</w:t>
      </w:r>
      <w:r w:rsidR="00F95CEB" w:rsidRPr="00153478">
        <w:rPr>
          <w:rFonts w:ascii="Arial" w:eastAsia="Times New Roman" w:hAnsi="Arial" w:cs="Arial"/>
          <w:b/>
          <w:bCs/>
          <w:color w:val="000000" w:themeColor="text1"/>
          <w:sz w:val="24"/>
          <w:szCs w:val="24"/>
          <w:lang w:val="es-ES" w:eastAsia="es-ES"/>
        </w:rPr>
        <w:t xml:space="preserve"> </w:t>
      </w:r>
      <w:r w:rsidR="00BA68D3" w:rsidRPr="00153478">
        <w:rPr>
          <w:rFonts w:ascii="Arial" w:hAnsi="Arial" w:cs="Arial"/>
          <w:sz w:val="24"/>
          <w:szCs w:val="24"/>
        </w:rPr>
        <w:t>adoptado por la Junta Directiva del Consejo de Transporte Público</w:t>
      </w:r>
      <w:r w:rsidR="00BA68D3" w:rsidRPr="00153478">
        <w:rPr>
          <w:rFonts w:ascii="Arial" w:eastAsia="Times New Roman" w:hAnsi="Arial" w:cs="Arial"/>
          <w:color w:val="000000" w:themeColor="text1"/>
          <w:sz w:val="24"/>
          <w:szCs w:val="24"/>
          <w:lang w:val="es-ES" w:eastAsia="es-ES"/>
        </w:rPr>
        <w:t xml:space="preserve"> y en contra del </w:t>
      </w:r>
      <w:r w:rsidR="00C332F6" w:rsidRPr="00153478">
        <w:rPr>
          <w:rFonts w:ascii="Arial" w:eastAsia="Times New Roman" w:hAnsi="Arial" w:cs="Arial"/>
          <w:b/>
          <w:bCs/>
          <w:color w:val="000000" w:themeColor="text1"/>
          <w:sz w:val="24"/>
          <w:szCs w:val="24"/>
          <w:lang w:val="es-ES" w:eastAsia="es-ES"/>
        </w:rPr>
        <w:t xml:space="preserve">Oficio </w:t>
      </w:r>
      <w:r w:rsidR="004E78AB" w:rsidRPr="00153478">
        <w:rPr>
          <w:rFonts w:ascii="Arial" w:eastAsia="Times New Roman" w:hAnsi="Arial" w:cs="Arial"/>
          <w:b/>
          <w:bCs/>
          <w:color w:val="000000" w:themeColor="text1"/>
          <w:sz w:val="24"/>
          <w:szCs w:val="24"/>
          <w:lang w:val="es-ES" w:eastAsia="es-ES"/>
        </w:rPr>
        <w:t xml:space="preserve">No. </w:t>
      </w:r>
      <w:r w:rsidR="00C332F6" w:rsidRPr="00153478">
        <w:rPr>
          <w:rFonts w:ascii="Arial" w:eastAsia="Times New Roman" w:hAnsi="Arial" w:cs="Arial"/>
          <w:b/>
          <w:bCs/>
          <w:color w:val="000000" w:themeColor="text1"/>
          <w:sz w:val="24"/>
          <w:szCs w:val="24"/>
          <w:lang w:val="es-ES" w:eastAsia="es-ES"/>
        </w:rPr>
        <w:t>CTP-DE-AJ-CA</w:t>
      </w:r>
      <w:r w:rsidR="00BA68D3" w:rsidRPr="00153478">
        <w:rPr>
          <w:rFonts w:ascii="Arial" w:eastAsia="Times New Roman" w:hAnsi="Arial" w:cs="Arial"/>
          <w:b/>
          <w:bCs/>
          <w:color w:val="000000" w:themeColor="text1"/>
          <w:sz w:val="24"/>
          <w:szCs w:val="24"/>
          <w:lang w:val="es-ES" w:eastAsia="es-ES"/>
        </w:rPr>
        <w:t>-</w:t>
      </w:r>
      <w:r w:rsidR="00C332F6" w:rsidRPr="00153478">
        <w:rPr>
          <w:rFonts w:ascii="Arial" w:eastAsia="Times New Roman" w:hAnsi="Arial" w:cs="Arial"/>
          <w:b/>
          <w:bCs/>
          <w:color w:val="000000" w:themeColor="text1"/>
          <w:sz w:val="24"/>
          <w:szCs w:val="24"/>
          <w:lang w:val="es-ES" w:eastAsia="es-ES"/>
        </w:rPr>
        <w:t>1133-2025</w:t>
      </w:r>
      <w:r w:rsidR="00A948D1" w:rsidRPr="00153478">
        <w:rPr>
          <w:rFonts w:ascii="Arial" w:eastAsia="Times New Roman" w:hAnsi="Arial" w:cs="Arial"/>
          <w:b/>
          <w:bCs/>
          <w:color w:val="000000" w:themeColor="text1"/>
          <w:sz w:val="24"/>
          <w:szCs w:val="24"/>
          <w:lang w:val="es-ES" w:eastAsia="es-ES"/>
        </w:rPr>
        <w:t xml:space="preserve"> del </w:t>
      </w:r>
      <w:r w:rsidR="00272A15" w:rsidRPr="00153478">
        <w:rPr>
          <w:rFonts w:ascii="Arial" w:eastAsia="Times New Roman" w:hAnsi="Arial" w:cs="Arial"/>
          <w:b/>
          <w:bCs/>
          <w:color w:val="000000" w:themeColor="text1"/>
          <w:sz w:val="24"/>
          <w:szCs w:val="24"/>
          <w:lang w:val="es-ES" w:eastAsia="es-ES"/>
        </w:rPr>
        <w:t>2</w:t>
      </w:r>
      <w:r w:rsidR="00A948D1" w:rsidRPr="00153478">
        <w:rPr>
          <w:rFonts w:ascii="Arial" w:eastAsia="Times New Roman" w:hAnsi="Arial" w:cs="Arial"/>
          <w:b/>
          <w:bCs/>
          <w:color w:val="000000" w:themeColor="text1"/>
          <w:sz w:val="24"/>
          <w:szCs w:val="24"/>
          <w:lang w:val="es-ES" w:eastAsia="es-ES"/>
        </w:rPr>
        <w:t xml:space="preserve">2 de </w:t>
      </w:r>
      <w:r w:rsidR="00272A15" w:rsidRPr="00153478">
        <w:rPr>
          <w:rFonts w:ascii="Arial" w:eastAsia="Times New Roman" w:hAnsi="Arial" w:cs="Arial"/>
          <w:b/>
          <w:bCs/>
          <w:color w:val="000000" w:themeColor="text1"/>
          <w:sz w:val="24"/>
          <w:szCs w:val="24"/>
          <w:lang w:val="es-ES" w:eastAsia="es-ES"/>
        </w:rPr>
        <w:t>octubre</w:t>
      </w:r>
      <w:r w:rsidR="00A948D1" w:rsidRPr="00153478">
        <w:rPr>
          <w:rFonts w:ascii="Arial" w:eastAsia="Times New Roman" w:hAnsi="Arial" w:cs="Arial"/>
          <w:b/>
          <w:bCs/>
          <w:color w:val="000000" w:themeColor="text1"/>
          <w:sz w:val="24"/>
          <w:szCs w:val="24"/>
          <w:lang w:val="es-ES" w:eastAsia="es-ES"/>
        </w:rPr>
        <w:t xml:space="preserve"> de 2025</w:t>
      </w:r>
      <w:r w:rsidRPr="00153478">
        <w:rPr>
          <w:rFonts w:ascii="Arial" w:eastAsia="Times New Roman" w:hAnsi="Arial" w:cs="Arial"/>
          <w:color w:val="000000" w:themeColor="text1"/>
          <w:sz w:val="24"/>
          <w:szCs w:val="24"/>
          <w:lang w:val="es-ES" w:eastAsia="es-ES"/>
        </w:rPr>
        <w:t xml:space="preserve">, </w:t>
      </w:r>
      <w:r w:rsidR="00BA68D3" w:rsidRPr="00153478">
        <w:rPr>
          <w:rFonts w:ascii="Arial" w:eastAsia="Times New Roman" w:hAnsi="Arial" w:cs="Arial"/>
          <w:color w:val="000000" w:themeColor="text1"/>
          <w:sz w:val="24"/>
          <w:szCs w:val="24"/>
          <w:lang w:val="es-ES" w:eastAsia="es-ES"/>
        </w:rPr>
        <w:t>emitido por la Dirección de Asuntos Jurídicos</w:t>
      </w:r>
      <w:r w:rsidR="00A948D1" w:rsidRPr="00153478">
        <w:rPr>
          <w:rFonts w:ascii="Arial" w:eastAsia="Times New Roman" w:hAnsi="Arial" w:cs="Arial"/>
          <w:color w:val="000000" w:themeColor="text1"/>
          <w:sz w:val="24"/>
          <w:szCs w:val="24"/>
          <w:lang w:val="es-ES" w:eastAsia="es-ES"/>
        </w:rPr>
        <w:t xml:space="preserve"> del Consejo de </w:t>
      </w:r>
      <w:r w:rsidRPr="00153478">
        <w:rPr>
          <w:rFonts w:ascii="Arial" w:eastAsia="Times New Roman" w:hAnsi="Arial" w:cs="Arial"/>
          <w:color w:val="000000" w:themeColor="text1"/>
          <w:sz w:val="24"/>
          <w:szCs w:val="24"/>
          <w:lang w:val="es-ES" w:eastAsia="es-ES"/>
        </w:rPr>
        <w:t>Transporte Público</w:t>
      </w:r>
      <w:bookmarkEnd w:id="1"/>
      <w:r w:rsidRPr="00153478">
        <w:rPr>
          <w:rFonts w:ascii="Arial" w:eastAsia="Times New Roman" w:hAnsi="Arial" w:cs="Arial"/>
          <w:color w:val="000000" w:themeColor="text1"/>
          <w:sz w:val="24"/>
          <w:szCs w:val="24"/>
          <w:lang w:val="es-ES" w:eastAsia="es-ES"/>
        </w:rPr>
        <w:t>. El presente asunto se tramita en este Tribunal, bajo el Expediente Administrativo No. TAT-0</w:t>
      </w:r>
      <w:r w:rsidR="00A948D1" w:rsidRPr="00153478">
        <w:rPr>
          <w:rFonts w:ascii="Arial" w:eastAsia="Times New Roman" w:hAnsi="Arial" w:cs="Arial"/>
          <w:color w:val="000000" w:themeColor="text1"/>
          <w:sz w:val="24"/>
          <w:szCs w:val="24"/>
          <w:lang w:val="es-ES" w:eastAsia="es-ES"/>
        </w:rPr>
        <w:t>36</w:t>
      </w:r>
      <w:r w:rsidRPr="00153478">
        <w:rPr>
          <w:rFonts w:ascii="Arial" w:eastAsia="Times New Roman" w:hAnsi="Arial" w:cs="Arial"/>
          <w:color w:val="000000" w:themeColor="text1"/>
          <w:sz w:val="24"/>
          <w:szCs w:val="24"/>
          <w:lang w:val="es-ES" w:eastAsia="es-ES"/>
        </w:rPr>
        <w:t>-25.</w:t>
      </w:r>
    </w:p>
    <w:p w14:paraId="67AE5E6D" w14:textId="77777777" w:rsidR="00FE22CF" w:rsidRPr="00153478" w:rsidRDefault="00FE22CF" w:rsidP="00FE22CF">
      <w:pPr>
        <w:spacing w:after="0" w:line="276" w:lineRule="auto"/>
        <w:jc w:val="both"/>
        <w:rPr>
          <w:rFonts w:ascii="Arial" w:eastAsia="Times New Roman" w:hAnsi="Arial" w:cs="Arial"/>
          <w:color w:val="000000" w:themeColor="text1"/>
          <w:sz w:val="24"/>
          <w:szCs w:val="24"/>
          <w:lang w:val="es-ES" w:eastAsia="es-ES"/>
        </w:rPr>
      </w:pPr>
    </w:p>
    <w:p w14:paraId="2769591C" w14:textId="77777777" w:rsidR="00FE22CF" w:rsidRPr="00153478" w:rsidRDefault="00FE22CF" w:rsidP="00FE22CF">
      <w:pPr>
        <w:spacing w:after="0" w:line="276" w:lineRule="auto"/>
        <w:jc w:val="center"/>
        <w:rPr>
          <w:rFonts w:ascii="Arial" w:eastAsia="Times New Roman" w:hAnsi="Arial" w:cs="Arial"/>
          <w:b/>
          <w:bCs/>
          <w:color w:val="000000" w:themeColor="text1"/>
          <w:sz w:val="24"/>
          <w:szCs w:val="24"/>
          <w:lang w:val="es-ES" w:eastAsia="es-ES"/>
        </w:rPr>
      </w:pPr>
    </w:p>
    <w:p w14:paraId="0F8C5507" w14:textId="77777777" w:rsidR="00FE22CF" w:rsidRPr="00153478" w:rsidRDefault="00FE22CF" w:rsidP="00FE22CF">
      <w:pPr>
        <w:spacing w:after="0" w:line="276" w:lineRule="auto"/>
        <w:jc w:val="center"/>
        <w:rPr>
          <w:rFonts w:ascii="Arial" w:eastAsia="Times New Roman" w:hAnsi="Arial" w:cs="Arial"/>
          <w:b/>
          <w:bCs/>
          <w:color w:val="000000" w:themeColor="text1"/>
          <w:sz w:val="24"/>
          <w:szCs w:val="24"/>
          <w:lang w:val="es-ES" w:eastAsia="es-ES"/>
        </w:rPr>
      </w:pPr>
      <w:r w:rsidRPr="00153478">
        <w:rPr>
          <w:rFonts w:ascii="Arial" w:eastAsia="Times New Roman" w:hAnsi="Arial" w:cs="Arial"/>
          <w:b/>
          <w:bCs/>
          <w:color w:val="000000" w:themeColor="text1"/>
          <w:sz w:val="24"/>
          <w:szCs w:val="24"/>
          <w:lang w:val="es-ES" w:eastAsia="es-ES"/>
        </w:rPr>
        <w:t>RESULTANDO</w:t>
      </w:r>
    </w:p>
    <w:p w14:paraId="15A69675" w14:textId="77777777" w:rsidR="00FE22CF" w:rsidRPr="00153478" w:rsidRDefault="00FE22CF" w:rsidP="00FE22CF">
      <w:pPr>
        <w:spacing w:after="0" w:line="276" w:lineRule="auto"/>
        <w:jc w:val="center"/>
        <w:rPr>
          <w:rFonts w:ascii="Arial" w:eastAsia="Times New Roman" w:hAnsi="Arial" w:cs="Arial"/>
          <w:b/>
          <w:bCs/>
          <w:color w:val="000000" w:themeColor="text1"/>
          <w:sz w:val="24"/>
          <w:szCs w:val="24"/>
          <w:lang w:val="es-ES" w:eastAsia="es-ES"/>
        </w:rPr>
      </w:pPr>
    </w:p>
    <w:p w14:paraId="0C8AA543" w14:textId="16395D6F" w:rsidR="00272A15" w:rsidRPr="00153478" w:rsidRDefault="00FE22CF" w:rsidP="00FE22CF">
      <w:pPr>
        <w:spacing w:after="0" w:line="276" w:lineRule="auto"/>
        <w:jc w:val="both"/>
        <w:rPr>
          <w:rFonts w:ascii="Arial" w:eastAsia="Times New Roman" w:hAnsi="Arial" w:cs="Arial"/>
          <w:color w:val="000000" w:themeColor="text1"/>
          <w:sz w:val="24"/>
          <w:szCs w:val="24"/>
          <w:lang w:val="es-ES" w:eastAsia="es-ES"/>
        </w:rPr>
      </w:pPr>
      <w:proofErr w:type="gramStart"/>
      <w:r w:rsidRPr="00153478">
        <w:rPr>
          <w:rFonts w:ascii="Arial" w:eastAsia="Times New Roman" w:hAnsi="Arial" w:cs="Arial"/>
          <w:b/>
          <w:bCs/>
          <w:color w:val="000000" w:themeColor="text1"/>
          <w:sz w:val="24"/>
          <w:szCs w:val="24"/>
          <w:lang w:val="es-ES" w:eastAsia="es-ES"/>
        </w:rPr>
        <w:t>PRIMERO.-</w:t>
      </w:r>
      <w:proofErr w:type="gramEnd"/>
      <w:r w:rsidRPr="00153478">
        <w:rPr>
          <w:rFonts w:ascii="Arial" w:eastAsia="Times New Roman" w:hAnsi="Arial" w:cs="Arial"/>
          <w:b/>
          <w:bCs/>
          <w:color w:val="000000" w:themeColor="text1"/>
          <w:sz w:val="24"/>
          <w:szCs w:val="24"/>
          <w:lang w:val="es-ES" w:eastAsia="es-ES"/>
        </w:rPr>
        <w:t xml:space="preserve"> </w:t>
      </w:r>
      <w:r w:rsidR="00CC3AAC" w:rsidRPr="00153478">
        <w:rPr>
          <w:rFonts w:ascii="Arial" w:eastAsia="Times New Roman" w:hAnsi="Arial" w:cs="Arial"/>
          <w:color w:val="000000" w:themeColor="text1"/>
          <w:sz w:val="24"/>
          <w:szCs w:val="24"/>
          <w:lang w:val="es-ES" w:eastAsia="es-ES"/>
        </w:rPr>
        <w:t xml:space="preserve">La Junta Directiva del Consejo de Transporte Público, mediante el </w:t>
      </w:r>
      <w:r w:rsidR="00CC3AAC" w:rsidRPr="00153478">
        <w:rPr>
          <w:rFonts w:ascii="Arial" w:eastAsia="Times New Roman" w:hAnsi="Arial" w:cs="Arial"/>
          <w:b/>
          <w:bCs/>
          <w:color w:val="000000" w:themeColor="text1"/>
          <w:sz w:val="24"/>
          <w:szCs w:val="24"/>
          <w:lang w:val="es-ES" w:eastAsia="es-ES"/>
        </w:rPr>
        <w:t>A</w:t>
      </w:r>
      <w:r w:rsidR="004E78AB" w:rsidRPr="00153478">
        <w:rPr>
          <w:rFonts w:ascii="Arial" w:eastAsia="Times New Roman" w:hAnsi="Arial" w:cs="Arial"/>
          <w:b/>
          <w:bCs/>
          <w:color w:val="000000" w:themeColor="text1"/>
          <w:sz w:val="24"/>
          <w:szCs w:val="24"/>
          <w:lang w:val="es-ES" w:eastAsia="es-ES"/>
        </w:rPr>
        <w:t>rtículo</w:t>
      </w:r>
      <w:r w:rsidR="00CC3AAC" w:rsidRPr="00153478">
        <w:rPr>
          <w:rFonts w:ascii="Arial" w:eastAsia="Times New Roman" w:hAnsi="Arial" w:cs="Arial"/>
          <w:b/>
          <w:bCs/>
          <w:color w:val="000000" w:themeColor="text1"/>
          <w:sz w:val="24"/>
          <w:szCs w:val="24"/>
          <w:lang w:val="es-ES" w:eastAsia="es-ES"/>
        </w:rPr>
        <w:t xml:space="preserve"> 7.6.6 de la Sesión Ordinaria 48-2025 del 28 de julio de 2025,</w:t>
      </w:r>
      <w:r w:rsidR="00CC3AAC" w:rsidRPr="00153478">
        <w:rPr>
          <w:rFonts w:ascii="Arial" w:eastAsia="Times New Roman" w:hAnsi="Arial" w:cs="Arial"/>
          <w:color w:val="000000" w:themeColor="text1"/>
          <w:sz w:val="24"/>
          <w:szCs w:val="24"/>
          <w:lang w:val="es-ES" w:eastAsia="es-ES"/>
        </w:rPr>
        <w:t xml:space="preserve"> ordenó a la Dirección de Asuntos Jurídicos de dicho Consejo, el inicio de un procedimiento administrativo ordinario en contra de la señora </w:t>
      </w:r>
      <w:r w:rsidR="00CC3AAC" w:rsidRPr="00153478">
        <w:rPr>
          <w:rFonts w:ascii="Arial" w:eastAsia="Times New Roman" w:hAnsi="Arial" w:cs="Arial"/>
          <w:b/>
          <w:bCs/>
          <w:smallCaps/>
          <w:color w:val="000000" w:themeColor="text1"/>
          <w:sz w:val="24"/>
          <w:szCs w:val="24"/>
          <w:lang w:val="es-ES" w:eastAsia="es-ES"/>
        </w:rPr>
        <w:t>D</w:t>
      </w:r>
      <w:r w:rsidR="00354D2E">
        <w:rPr>
          <w:rFonts w:ascii="Arial" w:eastAsia="Times New Roman" w:hAnsi="Arial" w:cs="Arial"/>
          <w:b/>
          <w:bCs/>
          <w:smallCaps/>
          <w:color w:val="000000" w:themeColor="text1"/>
          <w:sz w:val="24"/>
          <w:szCs w:val="24"/>
          <w:lang w:val="es-ES" w:eastAsia="es-ES"/>
        </w:rPr>
        <w:t>.M.S.</w:t>
      </w:r>
      <w:r w:rsidR="00CC3AAC" w:rsidRPr="00153478">
        <w:rPr>
          <w:rFonts w:ascii="Arial" w:eastAsia="Times New Roman" w:hAnsi="Arial" w:cs="Arial"/>
          <w:color w:val="000000" w:themeColor="text1"/>
          <w:sz w:val="24"/>
          <w:szCs w:val="24"/>
          <w:lang w:val="es-ES" w:eastAsia="es-ES"/>
        </w:rPr>
        <w:t xml:space="preserve">, </w:t>
      </w:r>
      <w:r w:rsidR="00C670B4" w:rsidRPr="00153478">
        <w:rPr>
          <w:rFonts w:ascii="Arial" w:eastAsia="Times New Roman" w:hAnsi="Arial" w:cs="Arial"/>
          <w:color w:val="000000" w:themeColor="text1"/>
          <w:sz w:val="24"/>
          <w:szCs w:val="24"/>
          <w:lang w:val="es-ES" w:eastAsia="es-ES"/>
        </w:rPr>
        <w:t>en virtud de aparentes faltas en las que</w:t>
      </w:r>
      <w:r w:rsidR="004D41C4" w:rsidRPr="00153478">
        <w:rPr>
          <w:rFonts w:ascii="Arial" w:eastAsia="Times New Roman" w:hAnsi="Arial" w:cs="Arial"/>
          <w:color w:val="000000" w:themeColor="text1"/>
          <w:sz w:val="24"/>
          <w:szCs w:val="24"/>
          <w:lang w:val="es-ES" w:eastAsia="es-ES"/>
        </w:rPr>
        <w:t xml:space="preserve"> eventualmente</w:t>
      </w:r>
      <w:r w:rsidR="00C670B4" w:rsidRPr="00153478">
        <w:rPr>
          <w:rFonts w:ascii="Arial" w:eastAsia="Times New Roman" w:hAnsi="Arial" w:cs="Arial"/>
          <w:color w:val="000000" w:themeColor="text1"/>
          <w:sz w:val="24"/>
          <w:szCs w:val="24"/>
          <w:lang w:val="es-ES" w:eastAsia="es-ES"/>
        </w:rPr>
        <w:t xml:space="preserve"> incurrió</w:t>
      </w:r>
      <w:r w:rsidR="004D41C4" w:rsidRPr="00153478">
        <w:rPr>
          <w:rFonts w:ascii="Arial" w:eastAsia="Times New Roman" w:hAnsi="Arial" w:cs="Arial"/>
          <w:color w:val="000000" w:themeColor="text1"/>
          <w:sz w:val="24"/>
          <w:szCs w:val="24"/>
          <w:lang w:val="es-ES" w:eastAsia="es-ES"/>
        </w:rPr>
        <w:t>,</w:t>
      </w:r>
      <w:r w:rsidR="00C670B4" w:rsidRPr="00153478">
        <w:rPr>
          <w:rFonts w:ascii="Arial" w:eastAsia="Times New Roman" w:hAnsi="Arial" w:cs="Arial"/>
          <w:color w:val="000000" w:themeColor="text1"/>
          <w:sz w:val="24"/>
          <w:szCs w:val="24"/>
          <w:lang w:val="es-ES" w:eastAsia="es-ES"/>
        </w:rPr>
        <w:t xml:space="preserve"> en la prestación del servicio</w:t>
      </w:r>
      <w:r w:rsidR="004D41C4" w:rsidRPr="00153478">
        <w:rPr>
          <w:rFonts w:ascii="Arial" w:eastAsia="Times New Roman" w:hAnsi="Arial" w:cs="Arial"/>
          <w:color w:val="000000" w:themeColor="text1"/>
          <w:sz w:val="24"/>
          <w:szCs w:val="24"/>
          <w:lang w:val="es-ES" w:eastAsia="es-ES"/>
        </w:rPr>
        <w:t>,</w:t>
      </w:r>
      <w:r w:rsidR="00C670B4" w:rsidRPr="00153478">
        <w:rPr>
          <w:rFonts w:ascii="Arial" w:eastAsia="Times New Roman" w:hAnsi="Arial" w:cs="Arial"/>
          <w:color w:val="000000" w:themeColor="text1"/>
          <w:sz w:val="24"/>
          <w:szCs w:val="24"/>
          <w:lang w:val="es-ES" w:eastAsia="es-ES"/>
        </w:rPr>
        <w:t xml:space="preserve"> con el taxi placa TSJ-</w:t>
      </w:r>
      <w:r w:rsidR="00354D2E">
        <w:rPr>
          <w:rFonts w:ascii="Arial" w:eastAsia="Times New Roman" w:hAnsi="Arial" w:cs="Arial"/>
          <w:color w:val="000000" w:themeColor="text1"/>
          <w:sz w:val="24"/>
          <w:szCs w:val="24"/>
          <w:lang w:val="es-ES" w:eastAsia="es-ES"/>
        </w:rPr>
        <w:t>000</w:t>
      </w:r>
      <w:r w:rsidR="00C670B4" w:rsidRPr="00153478">
        <w:rPr>
          <w:rFonts w:ascii="Arial" w:eastAsia="Times New Roman" w:hAnsi="Arial" w:cs="Arial"/>
          <w:color w:val="000000" w:themeColor="text1"/>
          <w:sz w:val="24"/>
          <w:szCs w:val="24"/>
          <w:lang w:val="es-ES" w:eastAsia="es-ES"/>
        </w:rPr>
        <w:t xml:space="preserve">, de la cual es concesionaria. </w:t>
      </w:r>
    </w:p>
    <w:p w14:paraId="252E96D0" w14:textId="77777777" w:rsidR="00272A15" w:rsidRPr="00153478" w:rsidRDefault="00272A15" w:rsidP="00FE22CF">
      <w:pPr>
        <w:spacing w:after="0" w:line="276" w:lineRule="auto"/>
        <w:jc w:val="both"/>
        <w:rPr>
          <w:rFonts w:ascii="Arial" w:eastAsia="Times New Roman" w:hAnsi="Arial" w:cs="Arial"/>
          <w:color w:val="000000" w:themeColor="text1"/>
          <w:sz w:val="24"/>
          <w:szCs w:val="24"/>
          <w:lang w:val="es-ES" w:eastAsia="es-ES"/>
        </w:rPr>
      </w:pPr>
    </w:p>
    <w:p w14:paraId="33DF1852" w14:textId="00EE6483" w:rsidR="00B808FB" w:rsidRPr="00153478" w:rsidRDefault="00C670B4" w:rsidP="00FE22CF">
      <w:pPr>
        <w:spacing w:after="0" w:line="276" w:lineRule="auto"/>
        <w:jc w:val="both"/>
        <w:rPr>
          <w:rFonts w:ascii="Arial" w:eastAsia="Times New Roman" w:hAnsi="Arial" w:cs="Arial"/>
          <w:color w:val="000000" w:themeColor="text1"/>
          <w:sz w:val="24"/>
          <w:szCs w:val="24"/>
          <w:lang w:val="es-ES" w:eastAsia="es-ES"/>
        </w:rPr>
      </w:pPr>
      <w:r w:rsidRPr="00153478">
        <w:rPr>
          <w:rFonts w:ascii="Arial" w:eastAsia="Times New Roman" w:hAnsi="Arial" w:cs="Arial"/>
          <w:color w:val="000000" w:themeColor="text1"/>
          <w:sz w:val="24"/>
          <w:szCs w:val="24"/>
          <w:lang w:val="es-ES" w:eastAsia="es-ES"/>
        </w:rPr>
        <w:t>(</w:t>
      </w:r>
      <w:r w:rsidR="00272A15" w:rsidRPr="00153478">
        <w:rPr>
          <w:rFonts w:ascii="Arial" w:eastAsia="Times New Roman" w:hAnsi="Arial" w:cs="Arial"/>
          <w:color w:val="000000" w:themeColor="text1"/>
          <w:sz w:val="24"/>
          <w:szCs w:val="24"/>
          <w:lang w:val="es-ES" w:eastAsia="es-ES"/>
        </w:rPr>
        <w:t>Ver folio 36 del expediente administrativo)</w:t>
      </w:r>
    </w:p>
    <w:p w14:paraId="03EA91B8" w14:textId="77777777" w:rsidR="00B808FB" w:rsidRPr="00153478" w:rsidRDefault="00B808FB" w:rsidP="00FE22CF">
      <w:pPr>
        <w:spacing w:after="0" w:line="276" w:lineRule="auto"/>
        <w:jc w:val="both"/>
        <w:rPr>
          <w:rFonts w:ascii="Arial" w:eastAsia="Times New Roman" w:hAnsi="Arial" w:cs="Arial"/>
          <w:b/>
          <w:bCs/>
          <w:color w:val="000000" w:themeColor="text1"/>
          <w:sz w:val="24"/>
          <w:szCs w:val="24"/>
          <w:lang w:val="es-ES" w:eastAsia="es-ES"/>
        </w:rPr>
      </w:pPr>
    </w:p>
    <w:p w14:paraId="2AA9C939" w14:textId="352E84DA" w:rsidR="00523022" w:rsidRPr="00153478" w:rsidRDefault="00C670B4" w:rsidP="00FE22CF">
      <w:pPr>
        <w:spacing w:after="0" w:line="276" w:lineRule="auto"/>
        <w:jc w:val="both"/>
        <w:rPr>
          <w:rFonts w:ascii="Arial" w:eastAsia="Times New Roman" w:hAnsi="Arial" w:cs="Arial"/>
          <w:color w:val="000000" w:themeColor="text1"/>
          <w:sz w:val="24"/>
          <w:szCs w:val="24"/>
          <w:lang w:val="es-ES" w:eastAsia="es-ES"/>
        </w:rPr>
      </w:pPr>
      <w:proofErr w:type="gramStart"/>
      <w:r w:rsidRPr="00153478">
        <w:rPr>
          <w:rFonts w:ascii="Arial" w:eastAsia="Times New Roman" w:hAnsi="Arial" w:cs="Arial"/>
          <w:b/>
          <w:bCs/>
          <w:color w:val="000000" w:themeColor="text1"/>
          <w:sz w:val="24"/>
          <w:szCs w:val="24"/>
          <w:lang w:val="es-ES" w:eastAsia="es-ES"/>
        </w:rPr>
        <w:t>SEGUNDO</w:t>
      </w:r>
      <w:r w:rsidR="0042205C" w:rsidRPr="00153478">
        <w:rPr>
          <w:rFonts w:ascii="Arial" w:eastAsia="Times New Roman" w:hAnsi="Arial" w:cs="Arial"/>
          <w:b/>
          <w:bCs/>
          <w:color w:val="000000" w:themeColor="text1"/>
          <w:sz w:val="24"/>
          <w:szCs w:val="24"/>
          <w:lang w:val="es-ES" w:eastAsia="es-ES"/>
        </w:rPr>
        <w:t>.-</w:t>
      </w:r>
      <w:proofErr w:type="gramEnd"/>
      <w:r w:rsidRPr="00153478">
        <w:rPr>
          <w:rFonts w:ascii="Arial" w:eastAsia="Times New Roman" w:hAnsi="Arial" w:cs="Arial"/>
          <w:color w:val="000000" w:themeColor="text1"/>
          <w:sz w:val="24"/>
          <w:szCs w:val="24"/>
          <w:lang w:val="es-ES" w:eastAsia="es-ES"/>
        </w:rPr>
        <w:t xml:space="preserve"> </w:t>
      </w:r>
      <w:r w:rsidR="00FE22CF" w:rsidRPr="00153478">
        <w:rPr>
          <w:rFonts w:ascii="Arial" w:eastAsia="Times New Roman" w:hAnsi="Arial" w:cs="Arial"/>
          <w:color w:val="000000" w:themeColor="text1"/>
          <w:sz w:val="24"/>
          <w:szCs w:val="24"/>
          <w:lang w:val="es-ES" w:eastAsia="es-ES"/>
        </w:rPr>
        <w:t xml:space="preserve">La </w:t>
      </w:r>
      <w:r w:rsidR="00682FBF" w:rsidRPr="00153478">
        <w:rPr>
          <w:rFonts w:ascii="Arial" w:eastAsia="Times New Roman" w:hAnsi="Arial" w:cs="Arial"/>
          <w:color w:val="000000" w:themeColor="text1"/>
          <w:sz w:val="24"/>
          <w:szCs w:val="24"/>
          <w:lang w:val="es-ES" w:eastAsia="es-ES"/>
        </w:rPr>
        <w:t>Dirección de Asuntos Jurídicos</w:t>
      </w:r>
      <w:r w:rsidR="00B808FB" w:rsidRPr="00153478">
        <w:rPr>
          <w:rFonts w:ascii="Arial" w:eastAsia="Times New Roman" w:hAnsi="Arial" w:cs="Arial"/>
          <w:color w:val="000000" w:themeColor="text1"/>
          <w:sz w:val="24"/>
          <w:szCs w:val="24"/>
          <w:lang w:val="es-ES" w:eastAsia="es-ES"/>
        </w:rPr>
        <w:t xml:space="preserve"> del Consejo de Transporte Público</w:t>
      </w:r>
      <w:r w:rsidR="00682FBF" w:rsidRPr="00153478">
        <w:rPr>
          <w:rFonts w:ascii="Arial" w:eastAsia="Times New Roman" w:hAnsi="Arial" w:cs="Arial"/>
          <w:color w:val="000000" w:themeColor="text1"/>
          <w:sz w:val="24"/>
          <w:szCs w:val="24"/>
          <w:lang w:val="es-ES" w:eastAsia="es-ES"/>
        </w:rPr>
        <w:t xml:space="preserve">, </w:t>
      </w:r>
      <w:r w:rsidRPr="00153478">
        <w:rPr>
          <w:rFonts w:ascii="Arial" w:eastAsia="Times New Roman" w:hAnsi="Arial" w:cs="Arial"/>
          <w:color w:val="000000" w:themeColor="text1"/>
          <w:sz w:val="24"/>
          <w:szCs w:val="24"/>
          <w:lang w:val="es-ES" w:eastAsia="es-ES"/>
        </w:rPr>
        <w:t xml:space="preserve">en acatamiento de lo dispuesto por la Junta Directiva, </w:t>
      </w:r>
      <w:r w:rsidR="00624A63" w:rsidRPr="00153478">
        <w:rPr>
          <w:rFonts w:ascii="Arial" w:eastAsia="Times New Roman" w:hAnsi="Arial" w:cs="Arial"/>
          <w:color w:val="000000" w:themeColor="text1"/>
          <w:sz w:val="24"/>
          <w:szCs w:val="24"/>
          <w:lang w:val="es-ES" w:eastAsia="es-ES"/>
        </w:rPr>
        <w:t xml:space="preserve">en su condición de Órgano </w:t>
      </w:r>
      <w:proofErr w:type="gramStart"/>
      <w:r w:rsidR="00624A63" w:rsidRPr="00153478">
        <w:rPr>
          <w:rFonts w:ascii="Arial" w:eastAsia="Times New Roman" w:hAnsi="Arial" w:cs="Arial"/>
          <w:color w:val="000000" w:themeColor="text1"/>
          <w:sz w:val="24"/>
          <w:szCs w:val="24"/>
          <w:lang w:val="es-ES" w:eastAsia="es-ES"/>
        </w:rPr>
        <w:t>Director</w:t>
      </w:r>
      <w:proofErr w:type="gramEnd"/>
      <w:r w:rsidR="00624A63" w:rsidRPr="00153478">
        <w:rPr>
          <w:rFonts w:ascii="Arial" w:eastAsia="Times New Roman" w:hAnsi="Arial" w:cs="Arial"/>
          <w:color w:val="000000" w:themeColor="text1"/>
          <w:sz w:val="24"/>
          <w:szCs w:val="24"/>
          <w:lang w:val="es-ES" w:eastAsia="es-ES"/>
        </w:rPr>
        <w:t xml:space="preserve">, </w:t>
      </w:r>
      <w:r w:rsidRPr="00153478">
        <w:rPr>
          <w:rFonts w:ascii="Arial" w:eastAsia="Times New Roman" w:hAnsi="Arial" w:cs="Arial"/>
          <w:color w:val="000000" w:themeColor="text1"/>
          <w:sz w:val="24"/>
          <w:szCs w:val="24"/>
          <w:lang w:val="es-ES" w:eastAsia="es-ES"/>
        </w:rPr>
        <w:t>instruy</w:t>
      </w:r>
      <w:r w:rsidR="004E78AB" w:rsidRPr="00153478">
        <w:rPr>
          <w:rFonts w:ascii="Arial" w:eastAsia="Times New Roman" w:hAnsi="Arial" w:cs="Arial"/>
          <w:color w:val="000000" w:themeColor="text1"/>
          <w:sz w:val="24"/>
          <w:szCs w:val="24"/>
          <w:lang w:val="es-ES" w:eastAsia="es-ES"/>
        </w:rPr>
        <w:t>e</w:t>
      </w:r>
      <w:r w:rsidRPr="00153478">
        <w:rPr>
          <w:rFonts w:ascii="Arial" w:eastAsia="Times New Roman" w:hAnsi="Arial" w:cs="Arial"/>
          <w:color w:val="000000" w:themeColor="text1"/>
          <w:sz w:val="24"/>
          <w:szCs w:val="24"/>
          <w:lang w:val="es-ES" w:eastAsia="es-ES"/>
        </w:rPr>
        <w:t xml:space="preserve"> el procedimiento administrativo ordenado, y, </w:t>
      </w:r>
      <w:r w:rsidR="00682FBF" w:rsidRPr="00153478">
        <w:rPr>
          <w:rFonts w:ascii="Arial" w:eastAsia="Times New Roman" w:hAnsi="Arial" w:cs="Arial"/>
          <w:color w:val="000000" w:themeColor="text1"/>
          <w:sz w:val="24"/>
          <w:szCs w:val="24"/>
          <w:lang w:val="es-ES" w:eastAsia="es-ES"/>
        </w:rPr>
        <w:t xml:space="preserve">mediante el </w:t>
      </w:r>
      <w:r w:rsidR="00682FBF" w:rsidRPr="00153478">
        <w:rPr>
          <w:rFonts w:ascii="Arial" w:eastAsia="Times New Roman" w:hAnsi="Arial" w:cs="Arial"/>
          <w:b/>
          <w:bCs/>
          <w:color w:val="000000" w:themeColor="text1"/>
          <w:sz w:val="24"/>
          <w:szCs w:val="24"/>
          <w:lang w:val="es-ES" w:eastAsia="es-ES"/>
        </w:rPr>
        <w:t>Oficio No. CTP-DE</w:t>
      </w:r>
      <w:r w:rsidR="00EC588B" w:rsidRPr="00153478">
        <w:rPr>
          <w:rFonts w:ascii="Arial" w:eastAsia="Times New Roman" w:hAnsi="Arial" w:cs="Arial"/>
          <w:b/>
          <w:bCs/>
          <w:color w:val="000000" w:themeColor="text1"/>
          <w:sz w:val="24"/>
          <w:szCs w:val="24"/>
          <w:lang w:val="es-ES" w:eastAsia="es-ES"/>
        </w:rPr>
        <w:t>- AJ-</w:t>
      </w:r>
      <w:r w:rsidR="00B808FB" w:rsidRPr="00153478">
        <w:rPr>
          <w:rFonts w:ascii="Arial" w:eastAsia="Times New Roman" w:hAnsi="Arial" w:cs="Arial"/>
          <w:b/>
          <w:bCs/>
          <w:color w:val="000000" w:themeColor="text1"/>
          <w:sz w:val="24"/>
          <w:szCs w:val="24"/>
          <w:lang w:val="es-ES" w:eastAsia="es-ES"/>
        </w:rPr>
        <w:t>CA-1133-2025 del 22 de octubre de 2025</w:t>
      </w:r>
      <w:r w:rsidR="00624A63" w:rsidRPr="00153478">
        <w:rPr>
          <w:rFonts w:ascii="Arial" w:eastAsia="Times New Roman" w:hAnsi="Arial" w:cs="Arial"/>
          <w:b/>
          <w:bCs/>
          <w:color w:val="000000" w:themeColor="text1"/>
          <w:sz w:val="24"/>
          <w:szCs w:val="24"/>
          <w:lang w:val="es-ES" w:eastAsia="es-ES"/>
        </w:rPr>
        <w:t>,</w:t>
      </w:r>
      <w:r w:rsidR="00624A63" w:rsidRPr="00153478">
        <w:rPr>
          <w:rFonts w:ascii="Arial" w:eastAsia="Times New Roman" w:hAnsi="Arial" w:cs="Arial"/>
          <w:color w:val="000000" w:themeColor="text1"/>
          <w:sz w:val="24"/>
          <w:szCs w:val="24"/>
          <w:lang w:val="es-ES" w:eastAsia="es-ES"/>
        </w:rPr>
        <w:t xml:space="preserve"> rinde el Informe Final de dicho proced</w:t>
      </w:r>
      <w:r w:rsidR="00B32188" w:rsidRPr="00153478">
        <w:rPr>
          <w:rFonts w:ascii="Arial" w:eastAsia="Times New Roman" w:hAnsi="Arial" w:cs="Arial"/>
          <w:color w:val="000000" w:themeColor="text1"/>
          <w:sz w:val="24"/>
          <w:szCs w:val="24"/>
          <w:lang w:val="es-ES" w:eastAsia="es-ES"/>
        </w:rPr>
        <w:t>i</w:t>
      </w:r>
      <w:r w:rsidR="00624A63" w:rsidRPr="00153478">
        <w:rPr>
          <w:rFonts w:ascii="Arial" w:eastAsia="Times New Roman" w:hAnsi="Arial" w:cs="Arial"/>
          <w:color w:val="000000" w:themeColor="text1"/>
          <w:sz w:val="24"/>
          <w:szCs w:val="24"/>
          <w:lang w:val="es-ES" w:eastAsia="es-ES"/>
        </w:rPr>
        <w:t>miento</w:t>
      </w:r>
      <w:r w:rsidR="00B32188" w:rsidRPr="00153478">
        <w:rPr>
          <w:rFonts w:ascii="Arial" w:eastAsia="Times New Roman" w:hAnsi="Arial" w:cs="Arial"/>
          <w:color w:val="000000" w:themeColor="text1"/>
          <w:sz w:val="24"/>
          <w:szCs w:val="24"/>
          <w:lang w:val="es-ES" w:eastAsia="es-ES"/>
        </w:rPr>
        <w:t>, recomendando al Órgano Decisor, lo siguiente:</w:t>
      </w:r>
    </w:p>
    <w:p w14:paraId="6D61B821" w14:textId="77777777" w:rsidR="00B32188" w:rsidRPr="00153478" w:rsidRDefault="00B32188" w:rsidP="00FE22CF">
      <w:pPr>
        <w:spacing w:after="0" w:line="276" w:lineRule="auto"/>
        <w:jc w:val="both"/>
        <w:rPr>
          <w:rFonts w:ascii="Arial" w:eastAsia="Times New Roman" w:hAnsi="Arial" w:cs="Arial"/>
          <w:color w:val="000000" w:themeColor="text1"/>
          <w:sz w:val="24"/>
          <w:szCs w:val="24"/>
          <w:lang w:val="es-ES" w:eastAsia="es-ES"/>
        </w:rPr>
      </w:pPr>
    </w:p>
    <w:p w14:paraId="70EC49C6" w14:textId="6CE45BC0" w:rsidR="00B32188" w:rsidRPr="00153478" w:rsidRDefault="00DA7541" w:rsidP="00DA7541">
      <w:pPr>
        <w:spacing w:after="0" w:line="276" w:lineRule="auto"/>
        <w:ind w:left="567"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“RECOMENDACIONES</w:t>
      </w:r>
    </w:p>
    <w:p w14:paraId="3B8D7659" w14:textId="77777777" w:rsidR="00DA7541" w:rsidRPr="00153478" w:rsidRDefault="00DA7541" w:rsidP="00DA7541">
      <w:pPr>
        <w:spacing w:after="0" w:line="276" w:lineRule="auto"/>
        <w:ind w:left="567" w:right="567"/>
        <w:jc w:val="both"/>
        <w:rPr>
          <w:rFonts w:ascii="Arial" w:eastAsia="Times New Roman" w:hAnsi="Arial" w:cs="Arial"/>
          <w:i/>
          <w:iCs/>
          <w:color w:val="000000" w:themeColor="text1"/>
          <w:sz w:val="24"/>
          <w:szCs w:val="24"/>
          <w:lang w:val="es-ES" w:eastAsia="es-ES"/>
        </w:rPr>
      </w:pPr>
    </w:p>
    <w:p w14:paraId="566B8185" w14:textId="0D9FD19A" w:rsidR="00A7155B" w:rsidRPr="00153478" w:rsidRDefault="00A7155B" w:rsidP="00DA7541">
      <w:pPr>
        <w:spacing w:after="0" w:line="276" w:lineRule="auto"/>
        <w:ind w:left="567"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Por tanto, este Órgano Instructor del Procedimiento recomienda a los señores miembros de Junta Directiva, tomando como fundamento los motivos y contenidos expresados en el desarrollo y análisis realizado en el presente informe lo siguiente:</w:t>
      </w:r>
    </w:p>
    <w:p w14:paraId="66B4A63A" w14:textId="77777777" w:rsidR="00A7155B" w:rsidRPr="00153478" w:rsidRDefault="00A7155B" w:rsidP="00DA7541">
      <w:pPr>
        <w:spacing w:after="0" w:line="276" w:lineRule="auto"/>
        <w:ind w:left="567" w:right="567"/>
        <w:jc w:val="both"/>
        <w:rPr>
          <w:rFonts w:ascii="Arial" w:eastAsia="Times New Roman" w:hAnsi="Arial" w:cs="Arial"/>
          <w:i/>
          <w:iCs/>
          <w:color w:val="000000" w:themeColor="text1"/>
          <w:sz w:val="24"/>
          <w:szCs w:val="24"/>
          <w:lang w:val="es-ES" w:eastAsia="es-ES"/>
        </w:rPr>
      </w:pPr>
    </w:p>
    <w:p w14:paraId="567EC677" w14:textId="62BBEFA6" w:rsidR="00A70301" w:rsidRPr="00153478" w:rsidRDefault="00A7155B" w:rsidP="00A7155B">
      <w:pPr>
        <w:pStyle w:val="Prrafodelista"/>
        <w:numPr>
          <w:ilvl w:val="0"/>
          <w:numId w:val="23"/>
        </w:numPr>
        <w:spacing w:after="0" w:line="276" w:lineRule="auto"/>
        <w:ind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Cancelar el derecho de concesión del taxi placa TSJ-</w:t>
      </w:r>
      <w:r w:rsidR="00354D2E">
        <w:rPr>
          <w:rFonts w:ascii="Arial" w:eastAsia="Times New Roman" w:hAnsi="Arial" w:cs="Arial"/>
          <w:i/>
          <w:iCs/>
          <w:color w:val="000000" w:themeColor="text1"/>
          <w:sz w:val="24"/>
          <w:szCs w:val="24"/>
          <w:lang w:val="es-ES" w:eastAsia="es-ES"/>
        </w:rPr>
        <w:t>000</w:t>
      </w:r>
      <w:r w:rsidRPr="00153478">
        <w:rPr>
          <w:rFonts w:ascii="Arial" w:eastAsia="Times New Roman" w:hAnsi="Arial" w:cs="Arial"/>
          <w:i/>
          <w:iCs/>
          <w:color w:val="000000" w:themeColor="text1"/>
          <w:sz w:val="24"/>
          <w:szCs w:val="24"/>
          <w:lang w:val="es-ES" w:eastAsia="es-ES"/>
        </w:rPr>
        <w:t xml:space="preserve"> de la señora </w:t>
      </w:r>
      <w:r w:rsidR="000817D3" w:rsidRPr="00153478">
        <w:rPr>
          <w:rFonts w:ascii="Arial" w:eastAsia="Times New Roman" w:hAnsi="Arial" w:cs="Arial"/>
          <w:i/>
          <w:iCs/>
          <w:color w:val="000000" w:themeColor="text1"/>
          <w:sz w:val="24"/>
          <w:szCs w:val="24"/>
          <w:lang w:val="es-ES" w:eastAsia="es-ES"/>
        </w:rPr>
        <w:t>D</w:t>
      </w:r>
      <w:r w:rsidR="00354D2E">
        <w:rPr>
          <w:rFonts w:ascii="Arial" w:eastAsia="Times New Roman" w:hAnsi="Arial" w:cs="Arial"/>
          <w:i/>
          <w:iCs/>
          <w:color w:val="000000" w:themeColor="text1"/>
          <w:sz w:val="24"/>
          <w:szCs w:val="24"/>
          <w:lang w:val="es-ES" w:eastAsia="es-ES"/>
        </w:rPr>
        <w:t>.M.S.</w:t>
      </w:r>
      <w:r w:rsidR="000817D3" w:rsidRPr="00153478">
        <w:rPr>
          <w:rFonts w:ascii="Arial" w:eastAsia="Times New Roman" w:hAnsi="Arial" w:cs="Arial"/>
          <w:i/>
          <w:iCs/>
          <w:color w:val="000000" w:themeColor="text1"/>
          <w:sz w:val="24"/>
          <w:szCs w:val="24"/>
          <w:lang w:val="es-ES" w:eastAsia="es-ES"/>
        </w:rPr>
        <w:t xml:space="preserve">, cédula de identidad </w:t>
      </w:r>
      <w:r w:rsidR="00354D2E">
        <w:rPr>
          <w:rFonts w:ascii="Arial" w:eastAsia="Times New Roman" w:hAnsi="Arial" w:cs="Arial"/>
          <w:i/>
          <w:iCs/>
          <w:color w:val="000000" w:themeColor="text1"/>
          <w:sz w:val="24"/>
          <w:szCs w:val="24"/>
          <w:lang w:val="es-ES" w:eastAsia="es-ES"/>
        </w:rPr>
        <w:t>000</w:t>
      </w:r>
      <w:r w:rsidR="00264F06" w:rsidRPr="00153478">
        <w:rPr>
          <w:rFonts w:ascii="Arial" w:eastAsia="Times New Roman" w:hAnsi="Arial" w:cs="Arial"/>
          <w:i/>
          <w:iCs/>
          <w:color w:val="000000" w:themeColor="text1"/>
          <w:sz w:val="24"/>
          <w:szCs w:val="24"/>
          <w:lang w:val="es-ES" w:eastAsia="es-ES"/>
        </w:rPr>
        <w:t xml:space="preserve"> por incumplir con la obligación de prestar el servicio personalmente por al menos 8 horas diarias, lo cual conllevaría al abandono del servicio público en detrimento de los principios de Continuidad y Eficiencia, además encontrarse morosa ante la Caja Costarricense de Seguro Social</w:t>
      </w:r>
      <w:r w:rsidR="00162F9B" w:rsidRPr="00153478">
        <w:rPr>
          <w:rFonts w:ascii="Arial" w:eastAsia="Times New Roman" w:hAnsi="Arial" w:cs="Arial"/>
          <w:i/>
          <w:iCs/>
          <w:color w:val="000000" w:themeColor="text1"/>
          <w:sz w:val="24"/>
          <w:szCs w:val="24"/>
          <w:lang w:val="es-ES" w:eastAsia="es-ES"/>
        </w:rPr>
        <w:t>, así las cosas</w:t>
      </w:r>
      <w:r w:rsidR="00A70301" w:rsidRPr="00153478">
        <w:rPr>
          <w:rFonts w:ascii="Arial" w:eastAsia="Times New Roman" w:hAnsi="Arial" w:cs="Arial"/>
          <w:i/>
          <w:iCs/>
          <w:color w:val="000000" w:themeColor="text1"/>
          <w:sz w:val="24"/>
          <w:szCs w:val="24"/>
          <w:lang w:val="es-ES" w:eastAsia="es-ES"/>
        </w:rPr>
        <w:t>, en aplicación del artículo 40 de la Ley No. 7969 y conforme al Principio de Legalidad procede la cancelación.</w:t>
      </w:r>
    </w:p>
    <w:p w14:paraId="328E8C84" w14:textId="77777777" w:rsidR="00295BC8" w:rsidRPr="00153478" w:rsidRDefault="00295BC8" w:rsidP="00295BC8">
      <w:pPr>
        <w:spacing w:after="0" w:line="276" w:lineRule="auto"/>
        <w:ind w:left="567" w:right="567"/>
        <w:jc w:val="both"/>
        <w:rPr>
          <w:rFonts w:ascii="Arial" w:eastAsia="Times New Roman" w:hAnsi="Arial" w:cs="Arial"/>
          <w:i/>
          <w:iCs/>
          <w:color w:val="000000" w:themeColor="text1"/>
          <w:sz w:val="24"/>
          <w:szCs w:val="24"/>
          <w:lang w:val="es-ES" w:eastAsia="es-ES"/>
        </w:rPr>
      </w:pPr>
    </w:p>
    <w:p w14:paraId="533527A5" w14:textId="77777777" w:rsidR="00AD06B9" w:rsidRPr="00153478" w:rsidRDefault="00295BC8" w:rsidP="00295BC8">
      <w:pPr>
        <w:pStyle w:val="Prrafodelista"/>
        <w:numPr>
          <w:ilvl w:val="0"/>
          <w:numId w:val="23"/>
        </w:numPr>
        <w:spacing w:after="0" w:line="276" w:lineRule="auto"/>
        <w:ind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 xml:space="preserve">Suspender los efectos del acto administrativo hasta tanto el Tribunal Administrativo de Transporte emita resolución que agota la vía administrativa de conformidad con los artículos 4.2 de la sesión ordinaria 75-2009 y 4.2 de la sesión ordinaria 04-2010, siempre que se presenten los recursos ordinarios correspondientes </w:t>
      </w:r>
      <w:r w:rsidR="00AD06B9" w:rsidRPr="00153478">
        <w:rPr>
          <w:rFonts w:ascii="Arial" w:eastAsia="Times New Roman" w:hAnsi="Arial" w:cs="Arial"/>
          <w:i/>
          <w:iCs/>
          <w:color w:val="000000" w:themeColor="text1"/>
          <w:sz w:val="24"/>
          <w:szCs w:val="24"/>
          <w:lang w:val="es-ES" w:eastAsia="es-ES"/>
        </w:rPr>
        <w:t>dentro del plazo estipulado en el artículo 11 de la Ley 7969.</w:t>
      </w:r>
    </w:p>
    <w:p w14:paraId="393EBE42" w14:textId="77777777" w:rsidR="00AD06B9" w:rsidRPr="00153478" w:rsidRDefault="00AD06B9" w:rsidP="00AD06B9">
      <w:pPr>
        <w:pStyle w:val="Prrafodelista"/>
        <w:rPr>
          <w:rFonts w:ascii="Arial" w:eastAsia="Times New Roman" w:hAnsi="Arial" w:cs="Arial"/>
          <w:i/>
          <w:iCs/>
          <w:color w:val="000000" w:themeColor="text1"/>
          <w:sz w:val="24"/>
          <w:szCs w:val="24"/>
          <w:lang w:val="es-ES" w:eastAsia="es-ES"/>
        </w:rPr>
      </w:pPr>
    </w:p>
    <w:p w14:paraId="39ECF455" w14:textId="077EA985" w:rsidR="00AD06B9" w:rsidRPr="00153478" w:rsidRDefault="00AD06B9" w:rsidP="00295BC8">
      <w:pPr>
        <w:pStyle w:val="Prrafodelista"/>
        <w:numPr>
          <w:ilvl w:val="0"/>
          <w:numId w:val="23"/>
        </w:numPr>
        <w:spacing w:after="0" w:line="276" w:lineRule="auto"/>
        <w:ind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Notifíquese de la gestión al Departamento de Administración de Concesiones y Permisos, a la Plataforma de Servicios, a la Dirección de Asuntos Jurídicos y a la señora D</w:t>
      </w:r>
      <w:r w:rsidR="00354D2E">
        <w:rPr>
          <w:rFonts w:ascii="Arial" w:eastAsia="Times New Roman" w:hAnsi="Arial" w:cs="Arial"/>
          <w:i/>
          <w:iCs/>
          <w:color w:val="000000" w:themeColor="text1"/>
          <w:sz w:val="24"/>
          <w:szCs w:val="24"/>
          <w:lang w:val="es-ES" w:eastAsia="es-ES"/>
        </w:rPr>
        <w:t>.M.S.</w:t>
      </w:r>
      <w:r w:rsidRPr="00153478">
        <w:rPr>
          <w:rFonts w:ascii="Arial" w:eastAsia="Times New Roman" w:hAnsi="Arial" w:cs="Arial"/>
          <w:i/>
          <w:iCs/>
          <w:color w:val="000000" w:themeColor="text1"/>
          <w:sz w:val="24"/>
          <w:szCs w:val="24"/>
          <w:lang w:val="es-ES" w:eastAsia="es-ES"/>
        </w:rPr>
        <w:t>, al medio señalado, sea al correo electrónico</w:t>
      </w:r>
      <w:r w:rsidRPr="00354D2E">
        <w:rPr>
          <w:rFonts w:ascii="Arial" w:eastAsia="Times New Roman" w:hAnsi="Arial" w:cs="Arial"/>
          <w:i/>
          <w:iCs/>
          <w:sz w:val="24"/>
          <w:szCs w:val="24"/>
          <w:lang w:val="es-ES" w:eastAsia="es-ES"/>
        </w:rPr>
        <w:t xml:space="preserve">: </w:t>
      </w:r>
      <w:hyperlink r:id="rId8" w:history="1">
        <w:r w:rsidR="00354D2E" w:rsidRPr="00354D2E">
          <w:rPr>
            <w:rStyle w:val="Hipervnculo"/>
            <w:rFonts w:ascii="Arial" w:eastAsia="Times New Roman" w:hAnsi="Arial" w:cs="Arial"/>
            <w:i/>
            <w:iCs/>
            <w:color w:val="auto"/>
            <w:sz w:val="24"/>
            <w:szCs w:val="24"/>
            <w:u w:val="none"/>
            <w:lang w:val="es-ES" w:eastAsia="es-ES"/>
          </w:rPr>
          <w:t>xxxxxxxxxx@gmail.com</w:t>
        </w:r>
      </w:hyperlink>
    </w:p>
    <w:p w14:paraId="5C8F9BFE" w14:textId="77777777" w:rsidR="00AD06B9" w:rsidRPr="00153478" w:rsidRDefault="00AD06B9" w:rsidP="00AD06B9">
      <w:pPr>
        <w:pStyle w:val="Prrafodelista"/>
        <w:rPr>
          <w:rFonts w:ascii="Arial" w:eastAsia="Times New Roman" w:hAnsi="Arial" w:cs="Arial"/>
          <w:i/>
          <w:iCs/>
          <w:color w:val="000000" w:themeColor="text1"/>
          <w:sz w:val="24"/>
          <w:szCs w:val="24"/>
          <w:lang w:val="es-ES" w:eastAsia="es-ES"/>
        </w:rPr>
      </w:pPr>
    </w:p>
    <w:p w14:paraId="029540CB" w14:textId="0F071FD6" w:rsidR="00A7155B" w:rsidRPr="00153478" w:rsidRDefault="00AD06B9" w:rsidP="00295BC8">
      <w:pPr>
        <w:pStyle w:val="Prrafodelista"/>
        <w:numPr>
          <w:ilvl w:val="0"/>
          <w:numId w:val="23"/>
        </w:numPr>
        <w:spacing w:after="0" w:line="276" w:lineRule="auto"/>
        <w:ind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 xml:space="preserve">Adjunto expediente del procedimiento administrativo </w:t>
      </w:r>
      <w:r w:rsidR="00921860" w:rsidRPr="00153478">
        <w:rPr>
          <w:rFonts w:ascii="Arial" w:eastAsia="Times New Roman" w:hAnsi="Arial" w:cs="Arial"/>
          <w:i/>
          <w:iCs/>
          <w:color w:val="000000" w:themeColor="text1"/>
          <w:sz w:val="24"/>
          <w:szCs w:val="24"/>
          <w:lang w:val="es-ES" w:eastAsia="es-ES"/>
        </w:rPr>
        <w:t>que consta de 31 folios, más este informe.”</w:t>
      </w:r>
    </w:p>
    <w:p w14:paraId="5123A90F" w14:textId="77777777" w:rsidR="00921860" w:rsidRPr="00153478" w:rsidRDefault="00921860" w:rsidP="00FE22CF">
      <w:pPr>
        <w:spacing w:after="0" w:line="276" w:lineRule="auto"/>
        <w:jc w:val="both"/>
        <w:rPr>
          <w:rFonts w:ascii="Arial" w:eastAsia="Times New Roman" w:hAnsi="Arial" w:cs="Arial"/>
          <w:color w:val="000000" w:themeColor="text1"/>
          <w:sz w:val="24"/>
          <w:szCs w:val="24"/>
          <w:lang w:val="es-ES" w:eastAsia="es-ES"/>
        </w:rPr>
      </w:pPr>
    </w:p>
    <w:p w14:paraId="699AC599" w14:textId="46A6EBFA" w:rsidR="00B32188" w:rsidRPr="00153478" w:rsidRDefault="00921860" w:rsidP="00FE22CF">
      <w:pPr>
        <w:spacing w:after="0" w:line="276" w:lineRule="auto"/>
        <w:jc w:val="both"/>
        <w:rPr>
          <w:rFonts w:ascii="Arial" w:eastAsia="Times New Roman" w:hAnsi="Arial" w:cs="Arial"/>
          <w:color w:val="000000" w:themeColor="text1"/>
          <w:sz w:val="24"/>
          <w:szCs w:val="24"/>
          <w:lang w:val="es-ES" w:eastAsia="es-ES"/>
        </w:rPr>
      </w:pPr>
      <w:r w:rsidRPr="00153478">
        <w:rPr>
          <w:rFonts w:ascii="Arial" w:eastAsia="Times New Roman" w:hAnsi="Arial" w:cs="Arial"/>
          <w:color w:val="000000" w:themeColor="text1"/>
          <w:sz w:val="24"/>
          <w:szCs w:val="24"/>
          <w:lang w:val="es-ES" w:eastAsia="es-ES"/>
        </w:rPr>
        <w:t>(Ver folio</w:t>
      </w:r>
      <w:r w:rsidR="004E78AB" w:rsidRPr="00153478">
        <w:rPr>
          <w:rFonts w:ascii="Arial" w:eastAsia="Times New Roman" w:hAnsi="Arial" w:cs="Arial"/>
          <w:color w:val="000000" w:themeColor="text1"/>
          <w:sz w:val="24"/>
          <w:szCs w:val="24"/>
          <w:lang w:val="es-ES" w:eastAsia="es-ES"/>
        </w:rPr>
        <w:t xml:space="preserve">s del </w:t>
      </w:r>
      <w:r w:rsidRPr="00153478">
        <w:rPr>
          <w:rFonts w:ascii="Arial" w:eastAsia="Times New Roman" w:hAnsi="Arial" w:cs="Arial"/>
          <w:color w:val="000000" w:themeColor="text1"/>
          <w:sz w:val="24"/>
          <w:szCs w:val="24"/>
          <w:lang w:val="es-ES" w:eastAsia="es-ES"/>
        </w:rPr>
        <w:t xml:space="preserve">11 al 14 </w:t>
      </w:r>
      <w:r w:rsidR="00AA1CE3">
        <w:rPr>
          <w:rFonts w:ascii="Arial" w:eastAsia="Times New Roman" w:hAnsi="Arial" w:cs="Arial"/>
          <w:color w:val="000000" w:themeColor="text1"/>
          <w:sz w:val="24"/>
          <w:szCs w:val="24"/>
          <w:lang w:val="es-ES" w:eastAsia="es-ES"/>
        </w:rPr>
        <w:t xml:space="preserve">y del 161 al 164 </w:t>
      </w:r>
      <w:r w:rsidRPr="00153478">
        <w:rPr>
          <w:rFonts w:ascii="Arial" w:eastAsia="Times New Roman" w:hAnsi="Arial" w:cs="Arial"/>
          <w:color w:val="000000" w:themeColor="text1"/>
          <w:sz w:val="24"/>
          <w:szCs w:val="24"/>
          <w:lang w:val="es-ES" w:eastAsia="es-ES"/>
        </w:rPr>
        <w:t>del expediente administrativo)</w:t>
      </w:r>
    </w:p>
    <w:p w14:paraId="597C5837" w14:textId="77777777" w:rsidR="00FE22CF" w:rsidRPr="00153478" w:rsidRDefault="00FE22CF" w:rsidP="00FE22CF">
      <w:pPr>
        <w:spacing w:after="0" w:line="276" w:lineRule="auto"/>
        <w:jc w:val="both"/>
        <w:rPr>
          <w:rFonts w:ascii="Arial" w:eastAsia="Times New Roman" w:hAnsi="Arial" w:cs="Arial"/>
          <w:color w:val="000000" w:themeColor="text1"/>
          <w:sz w:val="24"/>
          <w:szCs w:val="24"/>
          <w:lang w:val="es-ES" w:eastAsia="es-ES"/>
        </w:rPr>
      </w:pPr>
    </w:p>
    <w:p w14:paraId="3A93F550" w14:textId="673B3BA9" w:rsidR="00921860" w:rsidRPr="00153478" w:rsidRDefault="00921860" w:rsidP="00921860">
      <w:pPr>
        <w:spacing w:line="276" w:lineRule="auto"/>
        <w:jc w:val="both"/>
        <w:rPr>
          <w:rFonts w:ascii="Arial" w:hAnsi="Arial" w:cs="Arial"/>
          <w:sz w:val="24"/>
          <w:szCs w:val="24"/>
        </w:rPr>
      </w:pPr>
      <w:proofErr w:type="gramStart"/>
      <w:r w:rsidRPr="00153478">
        <w:rPr>
          <w:rFonts w:ascii="Arial" w:eastAsia="Times New Roman" w:hAnsi="Arial" w:cs="Arial"/>
          <w:b/>
          <w:bCs/>
          <w:color w:val="000000" w:themeColor="text1"/>
          <w:sz w:val="24"/>
          <w:szCs w:val="24"/>
          <w:lang w:val="es-ES" w:eastAsia="es-ES"/>
        </w:rPr>
        <w:t>TERCERO</w:t>
      </w:r>
      <w:r w:rsidR="00592C0F" w:rsidRPr="00153478">
        <w:rPr>
          <w:rFonts w:ascii="Arial" w:eastAsia="Times New Roman" w:hAnsi="Arial" w:cs="Arial"/>
          <w:b/>
          <w:bCs/>
          <w:color w:val="000000" w:themeColor="text1"/>
          <w:sz w:val="24"/>
          <w:szCs w:val="24"/>
          <w:lang w:val="es-ES" w:eastAsia="es-ES"/>
        </w:rPr>
        <w:t>.-</w:t>
      </w:r>
      <w:proofErr w:type="gramEnd"/>
      <w:r w:rsidRPr="00153478">
        <w:rPr>
          <w:rFonts w:ascii="Arial" w:eastAsia="Times New Roman" w:hAnsi="Arial" w:cs="Arial"/>
          <w:b/>
          <w:bCs/>
          <w:color w:val="000000" w:themeColor="text1"/>
          <w:sz w:val="24"/>
          <w:szCs w:val="24"/>
          <w:lang w:val="es-ES" w:eastAsia="es-ES"/>
        </w:rPr>
        <w:t xml:space="preserve"> </w:t>
      </w:r>
      <w:r w:rsidRPr="00153478">
        <w:rPr>
          <w:rFonts w:ascii="Arial" w:hAnsi="Arial" w:cs="Arial"/>
          <w:sz w:val="24"/>
          <w:szCs w:val="24"/>
        </w:rPr>
        <w:t xml:space="preserve">La Junta Directiva del Consejo de Transporte Público, mediante el </w:t>
      </w:r>
      <w:r w:rsidRPr="00153478">
        <w:rPr>
          <w:rFonts w:ascii="Arial" w:hAnsi="Arial" w:cs="Arial"/>
          <w:b/>
          <w:sz w:val="24"/>
          <w:szCs w:val="24"/>
        </w:rPr>
        <w:t xml:space="preserve">Artículo </w:t>
      </w:r>
      <w:r w:rsidR="002A6B53" w:rsidRPr="00153478">
        <w:rPr>
          <w:rFonts w:ascii="Arial" w:hAnsi="Arial" w:cs="Arial"/>
          <w:b/>
          <w:sz w:val="24"/>
          <w:szCs w:val="24"/>
        </w:rPr>
        <w:t>7.5.13</w:t>
      </w:r>
      <w:r w:rsidRPr="00153478">
        <w:rPr>
          <w:rFonts w:ascii="Arial" w:hAnsi="Arial" w:cs="Arial"/>
          <w:b/>
          <w:sz w:val="24"/>
          <w:szCs w:val="24"/>
        </w:rPr>
        <w:t xml:space="preserve"> de la Sesión Ordinaria </w:t>
      </w:r>
      <w:r w:rsidR="002A6B53" w:rsidRPr="00153478">
        <w:rPr>
          <w:rFonts w:ascii="Arial" w:hAnsi="Arial" w:cs="Arial"/>
          <w:b/>
          <w:sz w:val="24"/>
          <w:szCs w:val="24"/>
        </w:rPr>
        <w:t>75</w:t>
      </w:r>
      <w:r w:rsidRPr="00153478">
        <w:rPr>
          <w:rFonts w:ascii="Arial" w:hAnsi="Arial" w:cs="Arial"/>
          <w:b/>
          <w:sz w:val="24"/>
          <w:szCs w:val="24"/>
        </w:rPr>
        <w:t>-202</w:t>
      </w:r>
      <w:r w:rsidR="002A6B53" w:rsidRPr="00153478">
        <w:rPr>
          <w:rFonts w:ascii="Arial" w:hAnsi="Arial" w:cs="Arial"/>
          <w:b/>
          <w:sz w:val="24"/>
          <w:szCs w:val="24"/>
        </w:rPr>
        <w:t>5</w:t>
      </w:r>
      <w:r w:rsidRPr="00153478">
        <w:rPr>
          <w:rFonts w:ascii="Arial" w:hAnsi="Arial" w:cs="Arial"/>
          <w:b/>
          <w:sz w:val="24"/>
          <w:szCs w:val="24"/>
        </w:rPr>
        <w:t xml:space="preserve"> del 08 de </w:t>
      </w:r>
      <w:r w:rsidR="002A6B53" w:rsidRPr="00153478">
        <w:rPr>
          <w:rFonts w:ascii="Arial" w:hAnsi="Arial" w:cs="Arial"/>
          <w:b/>
          <w:sz w:val="24"/>
          <w:szCs w:val="24"/>
        </w:rPr>
        <w:t>diciembre</w:t>
      </w:r>
      <w:r w:rsidRPr="00153478">
        <w:rPr>
          <w:rFonts w:ascii="Arial" w:hAnsi="Arial" w:cs="Arial"/>
          <w:b/>
          <w:sz w:val="24"/>
          <w:szCs w:val="24"/>
        </w:rPr>
        <w:t xml:space="preserve"> de 202</w:t>
      </w:r>
      <w:r w:rsidR="002A6B53" w:rsidRPr="00153478">
        <w:rPr>
          <w:rFonts w:ascii="Arial" w:hAnsi="Arial" w:cs="Arial"/>
          <w:b/>
          <w:sz w:val="24"/>
          <w:szCs w:val="24"/>
        </w:rPr>
        <w:t>5</w:t>
      </w:r>
      <w:r w:rsidRPr="00153478">
        <w:rPr>
          <w:rFonts w:ascii="Arial" w:hAnsi="Arial" w:cs="Arial"/>
          <w:sz w:val="24"/>
          <w:szCs w:val="24"/>
        </w:rPr>
        <w:t xml:space="preserve">, dispuso, en lo conducente, lo siguiente: </w:t>
      </w:r>
    </w:p>
    <w:p w14:paraId="3EDF40BE" w14:textId="77777777" w:rsidR="00921860" w:rsidRPr="00153478" w:rsidRDefault="00921860" w:rsidP="00921860">
      <w:pPr>
        <w:spacing w:after="0" w:line="276" w:lineRule="auto"/>
        <w:ind w:right="567"/>
        <w:jc w:val="both"/>
        <w:rPr>
          <w:rFonts w:ascii="Arial" w:eastAsia="Times New Roman" w:hAnsi="Arial" w:cs="Arial"/>
          <w:b/>
          <w:bCs/>
          <w:color w:val="000000" w:themeColor="text1"/>
          <w:sz w:val="24"/>
          <w:szCs w:val="24"/>
          <w:lang w:val="es-ES" w:eastAsia="es-ES"/>
        </w:rPr>
      </w:pPr>
    </w:p>
    <w:p w14:paraId="6BAA119A" w14:textId="122CC0B6" w:rsidR="00523022" w:rsidRPr="00153478" w:rsidRDefault="00FE22CF" w:rsidP="00921860">
      <w:pPr>
        <w:spacing w:after="0" w:line="276" w:lineRule="auto"/>
        <w:ind w:left="1134" w:right="567" w:hanging="567"/>
        <w:jc w:val="both"/>
        <w:rPr>
          <w:rFonts w:ascii="Arial" w:eastAsia="Times New Roman" w:hAnsi="Arial" w:cs="Arial"/>
          <w:b/>
          <w:bCs/>
          <w:i/>
          <w:iCs/>
          <w:color w:val="000000" w:themeColor="text1"/>
          <w:sz w:val="24"/>
          <w:szCs w:val="24"/>
          <w:lang w:val="es-ES" w:eastAsia="es-ES"/>
        </w:rPr>
      </w:pPr>
      <w:r w:rsidRPr="00153478">
        <w:rPr>
          <w:rFonts w:ascii="Arial" w:eastAsia="Times New Roman" w:hAnsi="Arial" w:cs="Arial"/>
          <w:b/>
          <w:bCs/>
          <w:i/>
          <w:iCs/>
          <w:color w:val="000000" w:themeColor="text1"/>
          <w:sz w:val="24"/>
          <w:szCs w:val="24"/>
          <w:lang w:val="es-ES" w:eastAsia="es-ES"/>
        </w:rPr>
        <w:t>“</w:t>
      </w:r>
      <w:r w:rsidR="00523022" w:rsidRPr="00153478">
        <w:rPr>
          <w:rFonts w:ascii="Arial" w:eastAsia="Times New Roman" w:hAnsi="Arial" w:cs="Arial"/>
          <w:b/>
          <w:bCs/>
          <w:i/>
          <w:iCs/>
          <w:color w:val="000000" w:themeColor="text1"/>
          <w:sz w:val="24"/>
          <w:szCs w:val="24"/>
          <w:lang w:val="es-ES" w:eastAsia="es-ES"/>
        </w:rPr>
        <w:t>CONSIDERANDO:</w:t>
      </w:r>
    </w:p>
    <w:p w14:paraId="14594987" w14:textId="3B1CE4D1" w:rsidR="00D32197" w:rsidRPr="00153478" w:rsidRDefault="00523022" w:rsidP="00D32197">
      <w:pPr>
        <w:spacing w:after="0" w:line="276" w:lineRule="auto"/>
        <w:ind w:left="567"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b/>
          <w:bCs/>
          <w:i/>
          <w:iCs/>
          <w:color w:val="000000" w:themeColor="text1"/>
          <w:sz w:val="24"/>
          <w:szCs w:val="24"/>
          <w:lang w:val="es-ES" w:eastAsia="es-ES"/>
        </w:rPr>
        <w:t xml:space="preserve">PRIMERO: </w:t>
      </w:r>
      <w:r w:rsidR="00404821" w:rsidRPr="00153478">
        <w:rPr>
          <w:rFonts w:ascii="Arial" w:eastAsia="Times New Roman" w:hAnsi="Arial" w:cs="Arial"/>
          <w:i/>
          <w:iCs/>
          <w:color w:val="000000" w:themeColor="text1"/>
          <w:sz w:val="24"/>
          <w:szCs w:val="24"/>
          <w:lang w:val="es-ES" w:eastAsia="es-ES"/>
        </w:rPr>
        <w:t>Procede</w:t>
      </w:r>
      <w:r w:rsidR="00404821" w:rsidRPr="00153478">
        <w:rPr>
          <w:rFonts w:ascii="Arial" w:eastAsia="Times New Roman" w:hAnsi="Arial" w:cs="Arial"/>
          <w:b/>
          <w:bCs/>
          <w:i/>
          <w:iCs/>
          <w:color w:val="000000" w:themeColor="text1"/>
          <w:sz w:val="24"/>
          <w:szCs w:val="24"/>
          <w:lang w:val="es-ES" w:eastAsia="es-ES"/>
        </w:rPr>
        <w:t xml:space="preserve"> e</w:t>
      </w:r>
      <w:r w:rsidRPr="00153478">
        <w:rPr>
          <w:rFonts w:ascii="Arial" w:eastAsia="Times New Roman" w:hAnsi="Arial" w:cs="Arial"/>
          <w:i/>
          <w:iCs/>
          <w:color w:val="000000" w:themeColor="text1"/>
          <w:sz w:val="24"/>
          <w:szCs w:val="24"/>
          <w:lang w:val="es-ES" w:eastAsia="es-ES"/>
        </w:rPr>
        <w:t xml:space="preserve">ste Órgano Colegiado a analizar el oficio </w:t>
      </w:r>
      <w:r w:rsidRPr="00153478">
        <w:rPr>
          <w:rFonts w:ascii="Arial" w:eastAsia="Times New Roman" w:hAnsi="Arial" w:cs="Arial"/>
          <w:b/>
          <w:bCs/>
          <w:i/>
          <w:iCs/>
          <w:color w:val="000000" w:themeColor="text1"/>
          <w:sz w:val="24"/>
          <w:szCs w:val="24"/>
          <w:lang w:val="es-ES" w:eastAsia="es-ES"/>
        </w:rPr>
        <w:t>CTP</w:t>
      </w:r>
      <w:r w:rsidR="00184276" w:rsidRPr="00153478">
        <w:rPr>
          <w:rFonts w:ascii="Arial" w:eastAsia="Times New Roman" w:hAnsi="Arial" w:cs="Arial"/>
          <w:b/>
          <w:bCs/>
          <w:i/>
          <w:iCs/>
          <w:color w:val="000000" w:themeColor="text1"/>
          <w:sz w:val="24"/>
          <w:szCs w:val="24"/>
          <w:lang w:val="es-ES" w:eastAsia="es-ES"/>
        </w:rPr>
        <w:t xml:space="preserve"> </w:t>
      </w:r>
      <w:r w:rsidRPr="00153478">
        <w:rPr>
          <w:rFonts w:ascii="Arial" w:eastAsia="Times New Roman" w:hAnsi="Arial" w:cs="Arial"/>
          <w:b/>
          <w:bCs/>
          <w:i/>
          <w:iCs/>
          <w:color w:val="000000" w:themeColor="text1"/>
          <w:sz w:val="24"/>
          <w:szCs w:val="24"/>
          <w:lang w:val="es-ES" w:eastAsia="es-ES"/>
        </w:rPr>
        <w:t>DE</w:t>
      </w:r>
      <w:r w:rsidR="00184276" w:rsidRPr="00153478">
        <w:rPr>
          <w:rFonts w:ascii="Arial" w:eastAsia="Times New Roman" w:hAnsi="Arial" w:cs="Arial"/>
          <w:b/>
          <w:bCs/>
          <w:i/>
          <w:iCs/>
          <w:color w:val="000000" w:themeColor="text1"/>
          <w:sz w:val="24"/>
          <w:szCs w:val="24"/>
          <w:lang w:val="es-ES" w:eastAsia="es-ES"/>
        </w:rPr>
        <w:t xml:space="preserve"> </w:t>
      </w:r>
      <w:r w:rsidRPr="00153478">
        <w:rPr>
          <w:rFonts w:ascii="Arial" w:eastAsia="Times New Roman" w:hAnsi="Arial" w:cs="Arial"/>
          <w:b/>
          <w:bCs/>
          <w:i/>
          <w:iCs/>
          <w:color w:val="000000" w:themeColor="text1"/>
          <w:sz w:val="24"/>
          <w:szCs w:val="24"/>
          <w:lang w:val="es-ES" w:eastAsia="es-ES"/>
        </w:rPr>
        <w:t>AJ</w:t>
      </w:r>
      <w:r w:rsidR="005C21C6" w:rsidRPr="00153478">
        <w:rPr>
          <w:rFonts w:ascii="Arial" w:eastAsia="Times New Roman" w:hAnsi="Arial" w:cs="Arial"/>
          <w:b/>
          <w:bCs/>
          <w:i/>
          <w:iCs/>
          <w:color w:val="000000" w:themeColor="text1"/>
          <w:sz w:val="24"/>
          <w:szCs w:val="24"/>
          <w:lang w:val="es-ES" w:eastAsia="es-ES"/>
        </w:rPr>
        <w:t xml:space="preserve"> </w:t>
      </w:r>
      <w:r w:rsidR="00184276" w:rsidRPr="00153478">
        <w:rPr>
          <w:rFonts w:ascii="Arial" w:eastAsia="Times New Roman" w:hAnsi="Arial" w:cs="Arial"/>
          <w:b/>
          <w:bCs/>
          <w:i/>
          <w:iCs/>
          <w:color w:val="000000" w:themeColor="text1"/>
          <w:sz w:val="24"/>
          <w:szCs w:val="24"/>
          <w:lang w:val="es-ES" w:eastAsia="es-ES"/>
        </w:rPr>
        <w:t>CA</w:t>
      </w:r>
      <w:r w:rsidR="005C21C6" w:rsidRPr="00153478">
        <w:rPr>
          <w:rFonts w:ascii="Arial" w:eastAsia="Times New Roman" w:hAnsi="Arial" w:cs="Arial"/>
          <w:b/>
          <w:bCs/>
          <w:i/>
          <w:iCs/>
          <w:color w:val="000000" w:themeColor="text1"/>
          <w:sz w:val="24"/>
          <w:szCs w:val="24"/>
          <w:lang w:val="es-ES" w:eastAsia="es-ES"/>
        </w:rPr>
        <w:t xml:space="preserve"> 1133-2025</w:t>
      </w:r>
      <w:r w:rsidRPr="00153478">
        <w:rPr>
          <w:rFonts w:ascii="Arial" w:eastAsia="Times New Roman" w:hAnsi="Arial" w:cs="Arial"/>
          <w:i/>
          <w:iCs/>
          <w:color w:val="000000" w:themeColor="text1"/>
          <w:sz w:val="24"/>
          <w:szCs w:val="24"/>
          <w:lang w:val="es-ES" w:eastAsia="es-ES"/>
        </w:rPr>
        <w:t xml:space="preserve"> referente </w:t>
      </w:r>
      <w:r w:rsidR="005C21C6" w:rsidRPr="00153478">
        <w:rPr>
          <w:rFonts w:ascii="Arial" w:eastAsia="Times New Roman" w:hAnsi="Arial" w:cs="Arial"/>
          <w:i/>
          <w:iCs/>
          <w:color w:val="000000" w:themeColor="text1"/>
          <w:sz w:val="24"/>
          <w:szCs w:val="24"/>
          <w:lang w:val="es-ES" w:eastAsia="es-ES"/>
        </w:rPr>
        <w:t>al Informe final del procedimiento administrativo ordinario en contra de la señora D</w:t>
      </w:r>
      <w:r w:rsidR="00354D2E">
        <w:rPr>
          <w:rFonts w:ascii="Arial" w:eastAsia="Times New Roman" w:hAnsi="Arial" w:cs="Arial"/>
          <w:i/>
          <w:iCs/>
          <w:color w:val="000000" w:themeColor="text1"/>
          <w:sz w:val="24"/>
          <w:szCs w:val="24"/>
          <w:lang w:val="es-ES" w:eastAsia="es-ES"/>
        </w:rPr>
        <w:t>.M.S.</w:t>
      </w:r>
      <w:r w:rsidR="005C21C6" w:rsidRPr="00153478">
        <w:rPr>
          <w:rFonts w:ascii="Arial" w:eastAsia="Times New Roman" w:hAnsi="Arial" w:cs="Arial"/>
          <w:i/>
          <w:iCs/>
          <w:color w:val="000000" w:themeColor="text1"/>
          <w:sz w:val="24"/>
          <w:szCs w:val="24"/>
          <w:lang w:val="es-ES" w:eastAsia="es-ES"/>
        </w:rPr>
        <w:t xml:space="preserve">, cédula de </w:t>
      </w:r>
      <w:r w:rsidR="005C21C6" w:rsidRPr="00153478">
        <w:rPr>
          <w:rFonts w:ascii="Arial" w:eastAsia="Times New Roman" w:hAnsi="Arial" w:cs="Arial"/>
          <w:i/>
          <w:iCs/>
          <w:color w:val="000000" w:themeColor="text1"/>
          <w:sz w:val="24"/>
          <w:szCs w:val="24"/>
          <w:lang w:val="es-ES" w:eastAsia="es-ES"/>
        </w:rPr>
        <w:lastRenderedPageBreak/>
        <w:t xml:space="preserve">identidad </w:t>
      </w:r>
      <w:r w:rsidR="00354D2E">
        <w:rPr>
          <w:rFonts w:ascii="Arial" w:eastAsia="Times New Roman" w:hAnsi="Arial" w:cs="Arial"/>
          <w:i/>
          <w:iCs/>
          <w:color w:val="000000" w:themeColor="text1"/>
          <w:sz w:val="24"/>
          <w:szCs w:val="24"/>
          <w:lang w:val="es-ES" w:eastAsia="es-ES"/>
        </w:rPr>
        <w:t>000</w:t>
      </w:r>
      <w:r w:rsidR="005C21C6" w:rsidRPr="00153478">
        <w:rPr>
          <w:rFonts w:ascii="Arial" w:eastAsia="Times New Roman" w:hAnsi="Arial" w:cs="Arial"/>
          <w:i/>
          <w:iCs/>
          <w:color w:val="000000" w:themeColor="text1"/>
          <w:sz w:val="24"/>
          <w:szCs w:val="24"/>
          <w:lang w:val="es-ES" w:eastAsia="es-ES"/>
        </w:rPr>
        <w:t xml:space="preserve">, concesionaria del taxi placa </w:t>
      </w:r>
      <w:r w:rsidR="005C21C6" w:rsidRPr="00153478">
        <w:rPr>
          <w:rFonts w:ascii="Arial" w:eastAsia="Times New Roman" w:hAnsi="Arial" w:cs="Arial"/>
          <w:b/>
          <w:bCs/>
          <w:i/>
          <w:iCs/>
          <w:color w:val="000000" w:themeColor="text1"/>
          <w:sz w:val="24"/>
          <w:szCs w:val="24"/>
          <w:lang w:val="es-ES" w:eastAsia="es-ES"/>
        </w:rPr>
        <w:t>TSJ-</w:t>
      </w:r>
      <w:r w:rsidR="00354D2E">
        <w:rPr>
          <w:rFonts w:ascii="Arial" w:eastAsia="Times New Roman" w:hAnsi="Arial" w:cs="Arial"/>
          <w:b/>
          <w:bCs/>
          <w:i/>
          <w:iCs/>
          <w:color w:val="000000" w:themeColor="text1"/>
          <w:sz w:val="24"/>
          <w:szCs w:val="24"/>
          <w:lang w:val="es-ES" w:eastAsia="es-ES"/>
        </w:rPr>
        <w:t>000</w:t>
      </w:r>
      <w:r w:rsidR="005C21C6" w:rsidRPr="00153478">
        <w:rPr>
          <w:rFonts w:ascii="Arial" w:eastAsia="Times New Roman" w:hAnsi="Arial" w:cs="Arial"/>
          <w:b/>
          <w:bCs/>
          <w:i/>
          <w:iCs/>
          <w:color w:val="000000" w:themeColor="text1"/>
          <w:sz w:val="24"/>
          <w:szCs w:val="24"/>
          <w:lang w:val="es-ES" w:eastAsia="es-ES"/>
        </w:rPr>
        <w:t xml:space="preserve">, </w:t>
      </w:r>
      <w:r w:rsidR="005C21C6" w:rsidRPr="00153478">
        <w:rPr>
          <w:rFonts w:ascii="Arial" w:eastAsia="Times New Roman" w:hAnsi="Arial" w:cs="Arial"/>
          <w:i/>
          <w:iCs/>
          <w:color w:val="000000" w:themeColor="text1"/>
          <w:sz w:val="24"/>
          <w:szCs w:val="24"/>
          <w:lang w:val="es-ES" w:eastAsia="es-ES"/>
        </w:rPr>
        <w:t xml:space="preserve">respecto a supuestas irregularidades en la prestación del servicio del derecho de concesión del taxi., (sic) </w:t>
      </w:r>
      <w:proofErr w:type="spellStart"/>
      <w:r w:rsidR="005C21C6" w:rsidRPr="00153478">
        <w:rPr>
          <w:rFonts w:ascii="Arial" w:eastAsia="Times New Roman" w:hAnsi="Arial" w:cs="Arial"/>
          <w:i/>
          <w:iCs/>
          <w:color w:val="000000" w:themeColor="text1"/>
          <w:sz w:val="24"/>
          <w:szCs w:val="24"/>
          <w:lang w:val="es-ES" w:eastAsia="es-ES"/>
        </w:rPr>
        <w:t>mocion</w:t>
      </w:r>
      <w:r w:rsidR="00855405" w:rsidRPr="00153478">
        <w:rPr>
          <w:rFonts w:ascii="Arial" w:eastAsia="Times New Roman" w:hAnsi="Arial" w:cs="Arial"/>
          <w:i/>
          <w:iCs/>
          <w:color w:val="000000" w:themeColor="text1"/>
          <w:sz w:val="24"/>
          <w:szCs w:val="24"/>
          <w:lang w:val="es-ES" w:eastAsia="es-ES"/>
        </w:rPr>
        <w:t>án</w:t>
      </w:r>
      <w:r w:rsidR="005C21C6" w:rsidRPr="00153478">
        <w:rPr>
          <w:rFonts w:ascii="Arial" w:eastAsia="Times New Roman" w:hAnsi="Arial" w:cs="Arial"/>
          <w:i/>
          <w:iCs/>
          <w:color w:val="000000" w:themeColor="text1"/>
          <w:sz w:val="24"/>
          <w:szCs w:val="24"/>
          <w:lang w:val="es-ES" w:eastAsia="es-ES"/>
        </w:rPr>
        <w:t>dose</w:t>
      </w:r>
      <w:proofErr w:type="spellEnd"/>
      <w:r w:rsidR="005C21C6" w:rsidRPr="00153478">
        <w:rPr>
          <w:rFonts w:ascii="Arial" w:eastAsia="Times New Roman" w:hAnsi="Arial" w:cs="Arial"/>
          <w:i/>
          <w:iCs/>
          <w:color w:val="000000" w:themeColor="text1"/>
          <w:sz w:val="24"/>
          <w:szCs w:val="24"/>
          <w:lang w:val="es-ES" w:eastAsia="es-ES"/>
        </w:rPr>
        <w:t xml:space="preserve"> </w:t>
      </w:r>
      <w:r w:rsidR="00855405" w:rsidRPr="00153478">
        <w:rPr>
          <w:rFonts w:ascii="Arial" w:eastAsia="Times New Roman" w:hAnsi="Arial" w:cs="Arial"/>
          <w:i/>
          <w:iCs/>
          <w:color w:val="000000" w:themeColor="text1"/>
          <w:sz w:val="24"/>
          <w:szCs w:val="24"/>
          <w:lang w:val="es-ES" w:eastAsia="es-ES"/>
        </w:rPr>
        <w:t>para acoger las recomendaciones contenidas en el oficio dicho, el cual forma parte integral de esta acta.</w:t>
      </w:r>
    </w:p>
    <w:p w14:paraId="36677B9C" w14:textId="77777777" w:rsidR="00D32197" w:rsidRPr="00153478" w:rsidRDefault="00D32197" w:rsidP="00D32197">
      <w:pPr>
        <w:spacing w:after="0" w:line="276" w:lineRule="auto"/>
        <w:ind w:left="567" w:right="567"/>
        <w:jc w:val="both"/>
        <w:rPr>
          <w:rFonts w:ascii="Arial" w:eastAsia="Times New Roman" w:hAnsi="Arial" w:cs="Arial"/>
          <w:b/>
          <w:bCs/>
          <w:i/>
          <w:iCs/>
          <w:color w:val="000000" w:themeColor="text1"/>
          <w:sz w:val="24"/>
          <w:szCs w:val="24"/>
          <w:lang w:val="es-ES" w:eastAsia="es-ES"/>
        </w:rPr>
      </w:pPr>
    </w:p>
    <w:p w14:paraId="6AB1C0FB" w14:textId="40667A1D" w:rsidR="006B68A2" w:rsidRPr="00153478" w:rsidRDefault="006B68A2" w:rsidP="00D32197">
      <w:pPr>
        <w:spacing w:after="0" w:line="276" w:lineRule="auto"/>
        <w:ind w:left="567"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b/>
          <w:bCs/>
          <w:i/>
          <w:iCs/>
          <w:color w:val="000000" w:themeColor="text1"/>
          <w:sz w:val="24"/>
          <w:szCs w:val="24"/>
          <w:lang w:val="es-ES" w:eastAsia="es-ES"/>
        </w:rPr>
        <w:t>POR TANTO, SE ACUERDA:</w:t>
      </w:r>
    </w:p>
    <w:p w14:paraId="4031C8FC" w14:textId="77777777" w:rsidR="006B68A2" w:rsidRPr="00153478" w:rsidRDefault="006B68A2" w:rsidP="00FE22CF">
      <w:pPr>
        <w:spacing w:after="0" w:line="276" w:lineRule="auto"/>
        <w:ind w:left="567" w:right="567"/>
        <w:jc w:val="both"/>
        <w:rPr>
          <w:rFonts w:ascii="Arial" w:eastAsia="Times New Roman" w:hAnsi="Arial" w:cs="Arial"/>
          <w:b/>
          <w:bCs/>
          <w:i/>
          <w:iCs/>
          <w:color w:val="000000" w:themeColor="text1"/>
          <w:sz w:val="24"/>
          <w:szCs w:val="24"/>
          <w:lang w:val="es-ES" w:eastAsia="es-ES"/>
        </w:rPr>
      </w:pPr>
    </w:p>
    <w:p w14:paraId="10372583" w14:textId="77777777" w:rsidR="00315542" w:rsidRPr="00153478" w:rsidRDefault="006B68A2" w:rsidP="006B68A2">
      <w:pPr>
        <w:pStyle w:val="Prrafodelista"/>
        <w:numPr>
          <w:ilvl w:val="0"/>
          <w:numId w:val="8"/>
        </w:numPr>
        <w:spacing w:after="0" w:line="276" w:lineRule="auto"/>
        <w:ind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 xml:space="preserve">Aprobar todas las recomendaciones contenidas en el oficio </w:t>
      </w:r>
      <w:r w:rsidRPr="00153478">
        <w:rPr>
          <w:rFonts w:ascii="Arial" w:eastAsia="Times New Roman" w:hAnsi="Arial" w:cs="Arial"/>
          <w:b/>
          <w:bCs/>
          <w:i/>
          <w:iCs/>
          <w:color w:val="000000" w:themeColor="text1"/>
          <w:sz w:val="24"/>
          <w:szCs w:val="24"/>
          <w:lang w:val="es-ES" w:eastAsia="es-ES"/>
        </w:rPr>
        <w:t xml:space="preserve">CTP DE AJ </w:t>
      </w:r>
      <w:r w:rsidR="00D32197" w:rsidRPr="00153478">
        <w:rPr>
          <w:rFonts w:ascii="Arial" w:eastAsia="Times New Roman" w:hAnsi="Arial" w:cs="Arial"/>
          <w:b/>
          <w:bCs/>
          <w:i/>
          <w:iCs/>
          <w:color w:val="000000" w:themeColor="text1"/>
          <w:sz w:val="24"/>
          <w:szCs w:val="24"/>
          <w:lang w:val="es-ES" w:eastAsia="es-ES"/>
        </w:rPr>
        <w:t>CA-01133-2025</w:t>
      </w:r>
      <w:r w:rsidRPr="00153478">
        <w:rPr>
          <w:rFonts w:ascii="Arial" w:eastAsia="Times New Roman" w:hAnsi="Arial" w:cs="Arial"/>
          <w:b/>
          <w:bCs/>
          <w:i/>
          <w:iCs/>
          <w:color w:val="000000" w:themeColor="text1"/>
          <w:sz w:val="24"/>
          <w:szCs w:val="24"/>
          <w:lang w:val="es-ES" w:eastAsia="es-ES"/>
        </w:rPr>
        <w:t xml:space="preserve"> 1486-2024</w:t>
      </w:r>
      <w:r w:rsidR="009E5C79" w:rsidRPr="00153478">
        <w:rPr>
          <w:rFonts w:ascii="Arial" w:eastAsia="Times New Roman" w:hAnsi="Arial" w:cs="Arial"/>
          <w:b/>
          <w:bCs/>
          <w:i/>
          <w:iCs/>
          <w:color w:val="000000" w:themeColor="text1"/>
          <w:sz w:val="24"/>
          <w:szCs w:val="24"/>
          <w:lang w:val="es-ES" w:eastAsia="es-ES"/>
        </w:rPr>
        <w:t>,</w:t>
      </w:r>
      <w:r w:rsidRPr="00153478">
        <w:rPr>
          <w:rFonts w:ascii="Arial" w:eastAsia="Times New Roman" w:hAnsi="Arial" w:cs="Arial"/>
          <w:i/>
          <w:iCs/>
          <w:color w:val="000000" w:themeColor="text1"/>
          <w:sz w:val="24"/>
          <w:szCs w:val="24"/>
          <w:lang w:val="es-ES" w:eastAsia="es-ES"/>
        </w:rPr>
        <w:t xml:space="preserve"> el cual forma parte integral de este acuerdo</w:t>
      </w:r>
      <w:r w:rsidR="00315542" w:rsidRPr="00153478">
        <w:rPr>
          <w:rFonts w:ascii="Arial" w:eastAsia="Times New Roman" w:hAnsi="Arial" w:cs="Arial"/>
          <w:i/>
          <w:iCs/>
          <w:color w:val="000000" w:themeColor="text1"/>
          <w:sz w:val="24"/>
          <w:szCs w:val="24"/>
          <w:lang w:val="es-ES" w:eastAsia="es-ES"/>
        </w:rPr>
        <w:t>.</w:t>
      </w:r>
    </w:p>
    <w:p w14:paraId="409C97C0" w14:textId="344CF099" w:rsidR="00C84F68" w:rsidRPr="00153478" w:rsidRDefault="00315542" w:rsidP="00C84F68">
      <w:pPr>
        <w:pStyle w:val="Prrafodelista"/>
        <w:numPr>
          <w:ilvl w:val="0"/>
          <w:numId w:val="8"/>
        </w:numPr>
        <w:spacing w:after="0" w:line="276" w:lineRule="auto"/>
        <w:ind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 xml:space="preserve">Cancelar el derecho de concesión del taxi placa </w:t>
      </w:r>
      <w:r w:rsidRPr="00153478">
        <w:rPr>
          <w:rFonts w:ascii="Arial" w:eastAsia="Times New Roman" w:hAnsi="Arial" w:cs="Arial"/>
          <w:b/>
          <w:bCs/>
          <w:i/>
          <w:iCs/>
          <w:color w:val="000000" w:themeColor="text1"/>
          <w:sz w:val="24"/>
          <w:szCs w:val="24"/>
          <w:lang w:val="es-ES" w:eastAsia="es-ES"/>
        </w:rPr>
        <w:t>TSJ-</w:t>
      </w:r>
      <w:r w:rsidR="00354D2E">
        <w:rPr>
          <w:rFonts w:ascii="Arial" w:eastAsia="Times New Roman" w:hAnsi="Arial" w:cs="Arial"/>
          <w:b/>
          <w:bCs/>
          <w:i/>
          <w:iCs/>
          <w:color w:val="000000" w:themeColor="text1"/>
          <w:sz w:val="24"/>
          <w:szCs w:val="24"/>
          <w:lang w:val="es-ES" w:eastAsia="es-ES"/>
        </w:rPr>
        <w:t>000</w:t>
      </w:r>
      <w:r w:rsidRPr="00153478">
        <w:rPr>
          <w:rFonts w:ascii="Arial" w:eastAsia="Times New Roman" w:hAnsi="Arial" w:cs="Arial"/>
          <w:i/>
          <w:iCs/>
          <w:color w:val="000000" w:themeColor="text1"/>
          <w:sz w:val="24"/>
          <w:szCs w:val="24"/>
          <w:lang w:val="es-ES" w:eastAsia="es-ES"/>
        </w:rPr>
        <w:t xml:space="preserve"> de la señora D</w:t>
      </w:r>
      <w:r w:rsidR="00354D2E">
        <w:rPr>
          <w:rFonts w:ascii="Arial" w:eastAsia="Times New Roman" w:hAnsi="Arial" w:cs="Arial"/>
          <w:i/>
          <w:iCs/>
          <w:color w:val="000000" w:themeColor="text1"/>
          <w:sz w:val="24"/>
          <w:szCs w:val="24"/>
          <w:lang w:val="es-ES" w:eastAsia="es-ES"/>
        </w:rPr>
        <w:t>.M.S.</w:t>
      </w:r>
      <w:r w:rsidRPr="00153478">
        <w:rPr>
          <w:rFonts w:ascii="Arial" w:eastAsia="Times New Roman" w:hAnsi="Arial" w:cs="Arial"/>
          <w:i/>
          <w:iCs/>
          <w:color w:val="000000" w:themeColor="text1"/>
          <w:sz w:val="24"/>
          <w:szCs w:val="24"/>
          <w:lang w:val="es-ES" w:eastAsia="es-ES"/>
        </w:rPr>
        <w:t xml:space="preserve">, cédula de identidad </w:t>
      </w:r>
      <w:r w:rsidR="00354D2E">
        <w:rPr>
          <w:rFonts w:ascii="Arial" w:eastAsia="Times New Roman" w:hAnsi="Arial" w:cs="Arial"/>
          <w:i/>
          <w:iCs/>
          <w:color w:val="000000" w:themeColor="text1"/>
          <w:sz w:val="24"/>
          <w:szCs w:val="24"/>
          <w:lang w:val="es-ES" w:eastAsia="es-ES"/>
        </w:rPr>
        <w:t>000</w:t>
      </w:r>
      <w:r w:rsidRPr="00153478">
        <w:rPr>
          <w:rFonts w:ascii="Arial" w:eastAsia="Times New Roman" w:hAnsi="Arial" w:cs="Arial"/>
          <w:i/>
          <w:iCs/>
          <w:color w:val="000000" w:themeColor="text1"/>
          <w:sz w:val="24"/>
          <w:szCs w:val="24"/>
          <w:lang w:val="es-ES" w:eastAsia="es-ES"/>
        </w:rPr>
        <w:t xml:space="preserve">, por incumplir con la obligación de prestar el servicio personalmente por al menos 8 horas diarias, lo cual conllevaría al abandono del servicio público en detrimento de los principios de Continuidad y Eficiencia, además encontrarse morosa ante la Caja Costarricense de Seguro Social, así las cosas, en aplicación </w:t>
      </w:r>
      <w:r w:rsidR="00C84F68" w:rsidRPr="00153478">
        <w:rPr>
          <w:rFonts w:ascii="Arial" w:eastAsia="Times New Roman" w:hAnsi="Arial" w:cs="Arial"/>
          <w:i/>
          <w:iCs/>
          <w:color w:val="000000" w:themeColor="text1"/>
          <w:sz w:val="24"/>
          <w:szCs w:val="24"/>
          <w:lang w:val="es-ES" w:eastAsia="es-ES"/>
        </w:rPr>
        <w:t>del artículo 40 de la Ley No. 7969 y conforme al Principio de Legalidad procede la cancelación.</w:t>
      </w:r>
    </w:p>
    <w:p w14:paraId="7EFEDC51" w14:textId="51478A97" w:rsidR="00C84F68" w:rsidRPr="00153478" w:rsidRDefault="00C84F68" w:rsidP="00C84F68">
      <w:pPr>
        <w:pStyle w:val="Prrafodelista"/>
        <w:numPr>
          <w:ilvl w:val="0"/>
          <w:numId w:val="8"/>
        </w:numPr>
        <w:spacing w:after="0" w:line="276" w:lineRule="auto"/>
        <w:ind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Suspender los efectos del acto administrativo hasta tanto el Tribunal Administrativo de Transporte emita resolución que agota la vía administrativa de conformidad con los artículos 4.2 de la sesión ordinaria 75-2009 y 4.2 de la sesión ordinaria 04-2010, siempre que se presenten los recursos ordinarios correspondientes dentro del plazo estipulado en el artículo 11 de la Ley 7969.</w:t>
      </w:r>
    </w:p>
    <w:p w14:paraId="65C1169E" w14:textId="297CF8B5" w:rsidR="00F33824" w:rsidRPr="00153478" w:rsidRDefault="00A66D58" w:rsidP="00C93020">
      <w:pPr>
        <w:pStyle w:val="Prrafodelista"/>
        <w:numPr>
          <w:ilvl w:val="0"/>
          <w:numId w:val="8"/>
        </w:numPr>
        <w:spacing w:after="0" w:line="276" w:lineRule="auto"/>
        <w:ind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 xml:space="preserve">Notifíquese </w:t>
      </w:r>
      <w:r w:rsidR="00C93020" w:rsidRPr="00153478">
        <w:rPr>
          <w:rFonts w:ascii="Arial" w:eastAsia="Times New Roman" w:hAnsi="Arial" w:cs="Arial"/>
          <w:i/>
          <w:iCs/>
          <w:color w:val="000000" w:themeColor="text1"/>
          <w:sz w:val="24"/>
          <w:szCs w:val="24"/>
          <w:lang w:val="es-ES" w:eastAsia="es-ES"/>
        </w:rPr>
        <w:t>a la señora D</w:t>
      </w:r>
      <w:r w:rsidR="00354D2E">
        <w:rPr>
          <w:rFonts w:ascii="Arial" w:eastAsia="Times New Roman" w:hAnsi="Arial" w:cs="Arial"/>
          <w:i/>
          <w:iCs/>
          <w:color w:val="000000" w:themeColor="text1"/>
          <w:sz w:val="24"/>
          <w:szCs w:val="24"/>
          <w:lang w:val="es-ES" w:eastAsia="es-ES"/>
        </w:rPr>
        <w:t>.M.S.</w:t>
      </w:r>
      <w:r w:rsidR="00C93020" w:rsidRPr="00153478">
        <w:rPr>
          <w:rFonts w:ascii="Arial" w:eastAsia="Times New Roman" w:hAnsi="Arial" w:cs="Arial"/>
          <w:i/>
          <w:iCs/>
          <w:color w:val="000000" w:themeColor="text1"/>
          <w:sz w:val="24"/>
          <w:szCs w:val="24"/>
          <w:lang w:val="es-ES" w:eastAsia="es-ES"/>
        </w:rPr>
        <w:t xml:space="preserve">, al medio señalado, sea al correo electrónico: </w:t>
      </w:r>
      <w:hyperlink r:id="rId9" w:history="1">
        <w:r w:rsidR="00354D2E" w:rsidRPr="00CE2B0C">
          <w:rPr>
            <w:rStyle w:val="Hipervnculo"/>
            <w:rFonts w:ascii="Arial" w:eastAsia="Times New Roman" w:hAnsi="Arial" w:cs="Arial"/>
            <w:i/>
            <w:iCs/>
            <w:sz w:val="24"/>
            <w:szCs w:val="24"/>
            <w:lang w:val="es-ES" w:eastAsia="es-ES"/>
          </w:rPr>
          <w:t>xxxxxxxxx@gmail.com</w:t>
        </w:r>
      </w:hyperlink>
      <w:r w:rsidR="00C93020" w:rsidRPr="00153478">
        <w:rPr>
          <w:rFonts w:ascii="Arial" w:eastAsia="Times New Roman" w:hAnsi="Arial" w:cs="Arial"/>
          <w:i/>
          <w:iCs/>
          <w:color w:val="000000" w:themeColor="text1"/>
          <w:sz w:val="24"/>
          <w:szCs w:val="24"/>
          <w:lang w:val="es-ES" w:eastAsia="es-ES"/>
        </w:rPr>
        <w:t xml:space="preserve"> (…)</w:t>
      </w:r>
    </w:p>
    <w:p w14:paraId="0BA635A8" w14:textId="0110958D" w:rsidR="009D0A8A" w:rsidRPr="00153478" w:rsidRDefault="009D0A8A" w:rsidP="006B68A2">
      <w:pPr>
        <w:pStyle w:val="Prrafodelista"/>
        <w:numPr>
          <w:ilvl w:val="0"/>
          <w:numId w:val="8"/>
        </w:numPr>
        <w:spacing w:after="0" w:line="276" w:lineRule="auto"/>
        <w:ind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Se declara en firme.</w:t>
      </w:r>
    </w:p>
    <w:p w14:paraId="1617F920" w14:textId="6DD154EC" w:rsidR="00523022" w:rsidRPr="00153478" w:rsidRDefault="00523022" w:rsidP="009E5C79">
      <w:pPr>
        <w:pStyle w:val="Prrafodelista"/>
        <w:spacing w:after="0" w:line="276" w:lineRule="auto"/>
        <w:ind w:left="927" w:right="567"/>
        <w:jc w:val="both"/>
        <w:rPr>
          <w:rFonts w:ascii="Arial" w:eastAsia="Times New Roman" w:hAnsi="Arial" w:cs="Arial"/>
          <w:b/>
          <w:bCs/>
          <w:i/>
          <w:iCs/>
          <w:color w:val="000000" w:themeColor="text1"/>
          <w:sz w:val="24"/>
          <w:szCs w:val="24"/>
          <w:lang w:val="es-ES" w:eastAsia="es-ES"/>
        </w:rPr>
      </w:pPr>
    </w:p>
    <w:p w14:paraId="5F45F494" w14:textId="77777777" w:rsidR="00523022" w:rsidRPr="00153478" w:rsidRDefault="00523022" w:rsidP="00FE22CF">
      <w:pPr>
        <w:spacing w:after="0" w:line="276" w:lineRule="auto"/>
        <w:ind w:left="567" w:right="567"/>
        <w:jc w:val="both"/>
        <w:rPr>
          <w:rFonts w:ascii="Arial" w:eastAsia="Times New Roman" w:hAnsi="Arial" w:cs="Arial"/>
          <w:b/>
          <w:bCs/>
          <w:i/>
          <w:iCs/>
          <w:color w:val="000000" w:themeColor="text1"/>
          <w:sz w:val="24"/>
          <w:szCs w:val="24"/>
          <w:lang w:val="es-ES" w:eastAsia="es-ES"/>
        </w:rPr>
      </w:pPr>
    </w:p>
    <w:p w14:paraId="3BFD4D16" w14:textId="01045E7A" w:rsidR="00FE22CF" w:rsidRPr="00153478" w:rsidRDefault="00FE22CF" w:rsidP="00FE22CF">
      <w:pPr>
        <w:spacing w:after="0" w:line="276" w:lineRule="auto"/>
        <w:jc w:val="both"/>
        <w:rPr>
          <w:rFonts w:ascii="Arial" w:hAnsi="Arial" w:cs="Arial"/>
          <w:color w:val="000000"/>
          <w:sz w:val="24"/>
          <w:szCs w:val="24"/>
        </w:rPr>
      </w:pPr>
      <w:r w:rsidRPr="00153478">
        <w:rPr>
          <w:rFonts w:ascii="Arial" w:hAnsi="Arial" w:cs="Arial"/>
          <w:color w:val="000000"/>
          <w:sz w:val="24"/>
          <w:szCs w:val="24"/>
        </w:rPr>
        <w:t xml:space="preserve">Dicho acuerdo fue debidamente notificado a la parte recurrente el </w:t>
      </w:r>
      <w:r w:rsidR="00C93020" w:rsidRPr="00153478">
        <w:rPr>
          <w:rFonts w:ascii="Arial" w:hAnsi="Arial" w:cs="Arial"/>
          <w:color w:val="000000"/>
          <w:sz w:val="24"/>
          <w:szCs w:val="24"/>
        </w:rPr>
        <w:t>15</w:t>
      </w:r>
      <w:r w:rsidRPr="00153478">
        <w:rPr>
          <w:rFonts w:ascii="Arial" w:hAnsi="Arial" w:cs="Arial"/>
          <w:color w:val="000000"/>
          <w:sz w:val="24"/>
          <w:szCs w:val="24"/>
        </w:rPr>
        <w:t xml:space="preserve"> de </w:t>
      </w:r>
      <w:r w:rsidR="00C93020" w:rsidRPr="00153478">
        <w:rPr>
          <w:rFonts w:ascii="Arial" w:hAnsi="Arial" w:cs="Arial"/>
          <w:color w:val="000000"/>
          <w:sz w:val="24"/>
          <w:szCs w:val="24"/>
        </w:rPr>
        <w:t>diciembre</w:t>
      </w:r>
      <w:r w:rsidRPr="00153478">
        <w:rPr>
          <w:rFonts w:ascii="Arial" w:hAnsi="Arial" w:cs="Arial"/>
          <w:color w:val="000000"/>
          <w:sz w:val="24"/>
          <w:szCs w:val="24"/>
        </w:rPr>
        <w:t xml:space="preserve"> de 202</w:t>
      </w:r>
      <w:r w:rsidR="009D0A8A" w:rsidRPr="00153478">
        <w:rPr>
          <w:rFonts w:ascii="Arial" w:hAnsi="Arial" w:cs="Arial"/>
          <w:color w:val="000000"/>
          <w:sz w:val="24"/>
          <w:szCs w:val="24"/>
        </w:rPr>
        <w:t>5</w:t>
      </w:r>
      <w:r w:rsidRPr="00153478">
        <w:rPr>
          <w:rFonts w:ascii="Arial" w:hAnsi="Arial" w:cs="Arial"/>
          <w:color w:val="000000"/>
          <w:sz w:val="24"/>
          <w:szCs w:val="24"/>
        </w:rPr>
        <w:t xml:space="preserve">. (Ver folios </w:t>
      </w:r>
      <w:r w:rsidR="00FA5805" w:rsidRPr="00153478">
        <w:rPr>
          <w:rFonts w:ascii="Arial" w:hAnsi="Arial" w:cs="Arial"/>
          <w:color w:val="000000"/>
          <w:sz w:val="24"/>
          <w:szCs w:val="24"/>
        </w:rPr>
        <w:t xml:space="preserve">9 y 10 </w:t>
      </w:r>
      <w:r w:rsidR="00AA1CE3">
        <w:rPr>
          <w:rFonts w:ascii="Arial" w:hAnsi="Arial" w:cs="Arial"/>
          <w:color w:val="000000"/>
          <w:sz w:val="24"/>
          <w:szCs w:val="24"/>
        </w:rPr>
        <w:t xml:space="preserve">y del 159 al 160 </w:t>
      </w:r>
      <w:r w:rsidRPr="00153478">
        <w:rPr>
          <w:rFonts w:ascii="Arial" w:hAnsi="Arial" w:cs="Arial"/>
          <w:color w:val="000000"/>
          <w:sz w:val="24"/>
          <w:szCs w:val="24"/>
        </w:rPr>
        <w:t xml:space="preserve">del expediente administrativo) </w:t>
      </w:r>
    </w:p>
    <w:p w14:paraId="7F830F05" w14:textId="77777777" w:rsidR="00FE22CF" w:rsidRPr="00153478" w:rsidRDefault="00FE22CF" w:rsidP="00FE22CF">
      <w:pPr>
        <w:spacing w:after="0" w:line="276" w:lineRule="auto"/>
        <w:ind w:left="567" w:right="567"/>
        <w:jc w:val="both"/>
        <w:rPr>
          <w:rFonts w:ascii="Arial" w:eastAsia="Times New Roman" w:hAnsi="Arial" w:cs="Arial"/>
          <w:color w:val="000000" w:themeColor="text1"/>
          <w:sz w:val="24"/>
          <w:szCs w:val="24"/>
          <w:lang w:val="es-ES" w:eastAsia="es-ES"/>
        </w:rPr>
      </w:pPr>
    </w:p>
    <w:p w14:paraId="61E41E56" w14:textId="537C6A18" w:rsidR="00FE22CF" w:rsidRPr="00153478" w:rsidRDefault="00FA5805" w:rsidP="00FE22CF">
      <w:pPr>
        <w:spacing w:after="0" w:line="276" w:lineRule="auto"/>
        <w:jc w:val="both"/>
        <w:rPr>
          <w:rFonts w:ascii="Arial" w:eastAsia="Times New Roman" w:hAnsi="Arial" w:cs="Arial"/>
          <w:color w:val="000000" w:themeColor="text1"/>
          <w:sz w:val="24"/>
          <w:szCs w:val="24"/>
          <w:lang w:val="es-ES" w:eastAsia="es-ES"/>
        </w:rPr>
      </w:pPr>
      <w:proofErr w:type="gramStart"/>
      <w:r w:rsidRPr="00153478">
        <w:rPr>
          <w:rFonts w:ascii="Arial" w:eastAsia="Times New Roman" w:hAnsi="Arial" w:cs="Arial"/>
          <w:b/>
          <w:bCs/>
          <w:color w:val="000000" w:themeColor="text1"/>
          <w:sz w:val="24"/>
          <w:szCs w:val="24"/>
          <w:lang w:val="es-ES" w:eastAsia="es-ES"/>
        </w:rPr>
        <w:t>CUARTO</w:t>
      </w:r>
      <w:r w:rsidR="00592C0F" w:rsidRPr="00153478">
        <w:rPr>
          <w:rFonts w:ascii="Arial" w:eastAsia="Times New Roman" w:hAnsi="Arial" w:cs="Arial"/>
          <w:b/>
          <w:bCs/>
          <w:color w:val="000000" w:themeColor="text1"/>
          <w:sz w:val="24"/>
          <w:szCs w:val="24"/>
          <w:lang w:val="es-ES" w:eastAsia="es-ES"/>
        </w:rPr>
        <w:t>.-</w:t>
      </w:r>
      <w:proofErr w:type="gramEnd"/>
      <w:r w:rsidRPr="00153478">
        <w:rPr>
          <w:rFonts w:ascii="Arial" w:eastAsia="Times New Roman" w:hAnsi="Arial" w:cs="Arial"/>
          <w:b/>
          <w:bCs/>
          <w:color w:val="000000" w:themeColor="text1"/>
          <w:sz w:val="24"/>
          <w:szCs w:val="24"/>
          <w:lang w:val="es-ES" w:eastAsia="es-ES"/>
        </w:rPr>
        <w:t xml:space="preserve"> </w:t>
      </w:r>
      <w:r w:rsidR="00FE22CF" w:rsidRPr="00153478">
        <w:rPr>
          <w:rFonts w:ascii="Arial" w:eastAsia="Times New Roman" w:hAnsi="Arial" w:cs="Arial"/>
          <w:color w:val="000000" w:themeColor="text1"/>
          <w:sz w:val="24"/>
          <w:szCs w:val="24"/>
          <w:lang w:val="es-ES" w:eastAsia="es-ES"/>
        </w:rPr>
        <w:t xml:space="preserve">Mediante escrito presentado en </w:t>
      </w:r>
      <w:r w:rsidRPr="00153478">
        <w:rPr>
          <w:rFonts w:ascii="Arial" w:eastAsia="Times New Roman" w:hAnsi="Arial" w:cs="Arial"/>
          <w:color w:val="000000" w:themeColor="text1"/>
          <w:sz w:val="24"/>
          <w:szCs w:val="24"/>
          <w:lang w:val="es-ES" w:eastAsia="es-ES"/>
        </w:rPr>
        <w:t>el Tribunal Administrativo de Transporte</w:t>
      </w:r>
      <w:r w:rsidR="00A34BAC" w:rsidRPr="00153478">
        <w:rPr>
          <w:rFonts w:ascii="Arial" w:eastAsia="Times New Roman" w:hAnsi="Arial" w:cs="Arial"/>
          <w:color w:val="000000" w:themeColor="text1"/>
          <w:sz w:val="24"/>
          <w:szCs w:val="24"/>
          <w:lang w:val="es-ES" w:eastAsia="es-ES"/>
        </w:rPr>
        <w:t xml:space="preserve">, el 18 de diciembre de 2025, la señora </w:t>
      </w:r>
      <w:r w:rsidR="00A34BAC" w:rsidRPr="00153478">
        <w:rPr>
          <w:rFonts w:ascii="Arial" w:eastAsia="Times New Roman" w:hAnsi="Arial" w:cs="Arial"/>
          <w:b/>
          <w:bCs/>
          <w:smallCaps/>
          <w:color w:val="000000" w:themeColor="text1"/>
          <w:sz w:val="24"/>
          <w:szCs w:val="24"/>
          <w:lang w:val="es-ES" w:eastAsia="es-ES"/>
        </w:rPr>
        <w:t>D</w:t>
      </w:r>
      <w:r w:rsidR="00354D2E">
        <w:rPr>
          <w:rFonts w:ascii="Arial" w:eastAsia="Times New Roman" w:hAnsi="Arial" w:cs="Arial"/>
          <w:b/>
          <w:bCs/>
          <w:smallCaps/>
          <w:color w:val="000000" w:themeColor="text1"/>
          <w:sz w:val="24"/>
          <w:szCs w:val="24"/>
          <w:lang w:val="es-ES" w:eastAsia="es-ES"/>
        </w:rPr>
        <w:t>.M.S.</w:t>
      </w:r>
      <w:r w:rsidR="00E456F4" w:rsidRPr="00153478">
        <w:rPr>
          <w:rFonts w:ascii="Arial" w:eastAsia="Times New Roman" w:hAnsi="Arial" w:cs="Arial"/>
          <w:color w:val="000000" w:themeColor="text1"/>
          <w:sz w:val="24"/>
          <w:szCs w:val="24"/>
          <w:lang w:val="es-ES" w:eastAsia="es-ES"/>
        </w:rPr>
        <w:t xml:space="preserve">, </w:t>
      </w:r>
      <w:r w:rsidR="00FE22CF" w:rsidRPr="00153478">
        <w:rPr>
          <w:rFonts w:ascii="Arial" w:eastAsia="Times New Roman" w:hAnsi="Arial" w:cs="Arial"/>
          <w:color w:val="000000" w:themeColor="text1"/>
          <w:sz w:val="24"/>
          <w:szCs w:val="24"/>
          <w:lang w:val="es-ES" w:eastAsia="es-ES"/>
        </w:rPr>
        <w:t xml:space="preserve">interpone formal </w:t>
      </w:r>
      <w:r w:rsidR="00153478">
        <w:rPr>
          <w:rFonts w:ascii="Arial" w:eastAsia="Times New Roman" w:hAnsi="Arial" w:cs="Arial"/>
          <w:color w:val="000000" w:themeColor="text1"/>
          <w:sz w:val="24"/>
          <w:szCs w:val="24"/>
          <w:lang w:val="es-ES" w:eastAsia="es-ES"/>
        </w:rPr>
        <w:t>recurso al cual denomina «Recurso</w:t>
      </w:r>
      <w:r w:rsidR="00FE22CF" w:rsidRPr="00153478">
        <w:rPr>
          <w:rFonts w:ascii="Arial" w:eastAsia="Times New Roman" w:hAnsi="Arial" w:cs="Arial"/>
          <w:color w:val="000000" w:themeColor="text1"/>
          <w:sz w:val="24"/>
          <w:szCs w:val="24"/>
          <w:lang w:val="es-ES" w:eastAsia="es-ES"/>
        </w:rPr>
        <w:t xml:space="preserve"> de Revocatoria</w:t>
      </w:r>
      <w:r w:rsidR="00153478">
        <w:rPr>
          <w:rFonts w:ascii="Arial" w:eastAsia="Times New Roman" w:hAnsi="Arial" w:cs="Arial"/>
          <w:color w:val="000000" w:themeColor="text1"/>
          <w:sz w:val="24"/>
          <w:szCs w:val="24"/>
          <w:lang w:val="es-ES" w:eastAsia="es-ES"/>
        </w:rPr>
        <w:t xml:space="preserve"> </w:t>
      </w:r>
      <w:r w:rsidR="00FE22CF" w:rsidRPr="00153478">
        <w:rPr>
          <w:rFonts w:ascii="Arial" w:eastAsia="Times New Roman" w:hAnsi="Arial" w:cs="Arial"/>
          <w:color w:val="000000" w:themeColor="text1"/>
          <w:sz w:val="24"/>
          <w:szCs w:val="24"/>
          <w:lang w:val="es-ES" w:eastAsia="es-ES"/>
        </w:rPr>
        <w:t>con Apelación en Subsidio</w:t>
      </w:r>
      <w:r w:rsidR="00153478">
        <w:rPr>
          <w:rFonts w:ascii="Arial" w:eastAsia="Times New Roman" w:hAnsi="Arial" w:cs="Arial"/>
          <w:color w:val="000000" w:themeColor="text1"/>
          <w:sz w:val="24"/>
          <w:szCs w:val="24"/>
          <w:lang w:val="es-ES" w:eastAsia="es-ES"/>
        </w:rPr>
        <w:t>»</w:t>
      </w:r>
      <w:r w:rsidR="00FE22CF" w:rsidRPr="00153478">
        <w:rPr>
          <w:rFonts w:ascii="Arial" w:eastAsia="Times New Roman" w:hAnsi="Arial" w:cs="Arial"/>
          <w:color w:val="000000" w:themeColor="text1"/>
          <w:sz w:val="24"/>
          <w:szCs w:val="24"/>
          <w:lang w:val="es-ES" w:eastAsia="es-ES"/>
        </w:rPr>
        <w:t xml:space="preserve">, en contra </w:t>
      </w:r>
      <w:r w:rsidR="00FE22CF" w:rsidRPr="00153478">
        <w:rPr>
          <w:rFonts w:ascii="Arial" w:eastAsia="Times New Roman" w:hAnsi="Arial" w:cs="Arial"/>
          <w:color w:val="000000" w:themeColor="text1"/>
          <w:sz w:val="24"/>
          <w:szCs w:val="24"/>
          <w:lang w:val="es-ES" w:eastAsia="es-ES"/>
        </w:rPr>
        <w:lastRenderedPageBreak/>
        <w:t xml:space="preserve">del </w:t>
      </w:r>
      <w:r w:rsidR="00FE22CF" w:rsidRPr="00153478">
        <w:rPr>
          <w:rFonts w:ascii="Arial" w:eastAsia="Times New Roman" w:hAnsi="Arial" w:cs="Arial"/>
          <w:b/>
          <w:bCs/>
          <w:color w:val="000000" w:themeColor="text1"/>
          <w:sz w:val="24"/>
          <w:szCs w:val="24"/>
          <w:lang w:val="es-ES" w:eastAsia="es-ES"/>
        </w:rPr>
        <w:t>Artículo 7.</w:t>
      </w:r>
      <w:r w:rsidR="009C646D" w:rsidRPr="00153478">
        <w:rPr>
          <w:rFonts w:ascii="Arial" w:eastAsia="Times New Roman" w:hAnsi="Arial" w:cs="Arial"/>
          <w:b/>
          <w:bCs/>
          <w:color w:val="000000" w:themeColor="text1"/>
          <w:sz w:val="24"/>
          <w:szCs w:val="24"/>
          <w:lang w:val="es-ES" w:eastAsia="es-ES"/>
        </w:rPr>
        <w:t>5.13</w:t>
      </w:r>
      <w:r w:rsidR="00FE22CF" w:rsidRPr="00153478">
        <w:rPr>
          <w:rFonts w:ascii="Arial" w:eastAsia="Times New Roman" w:hAnsi="Arial" w:cs="Arial"/>
          <w:b/>
          <w:bCs/>
          <w:color w:val="000000" w:themeColor="text1"/>
          <w:sz w:val="24"/>
          <w:szCs w:val="24"/>
          <w:lang w:val="es-ES" w:eastAsia="es-ES"/>
        </w:rPr>
        <w:t xml:space="preserve"> de la Sesión Ordinaria </w:t>
      </w:r>
      <w:r w:rsidR="009C646D" w:rsidRPr="00153478">
        <w:rPr>
          <w:rFonts w:ascii="Arial" w:eastAsia="Times New Roman" w:hAnsi="Arial" w:cs="Arial"/>
          <w:b/>
          <w:bCs/>
          <w:color w:val="000000" w:themeColor="text1"/>
          <w:sz w:val="24"/>
          <w:szCs w:val="24"/>
          <w:lang w:val="es-ES" w:eastAsia="es-ES"/>
        </w:rPr>
        <w:t>75-2025</w:t>
      </w:r>
      <w:r w:rsidR="00FE22CF" w:rsidRPr="00153478">
        <w:rPr>
          <w:rFonts w:ascii="Arial" w:eastAsia="Times New Roman" w:hAnsi="Arial" w:cs="Arial"/>
          <w:b/>
          <w:bCs/>
          <w:color w:val="000000" w:themeColor="text1"/>
          <w:sz w:val="24"/>
          <w:szCs w:val="24"/>
          <w:lang w:val="es-ES" w:eastAsia="es-ES"/>
        </w:rPr>
        <w:t xml:space="preserve"> del </w:t>
      </w:r>
      <w:r w:rsidR="009C646D" w:rsidRPr="00153478">
        <w:rPr>
          <w:rFonts w:ascii="Arial" w:eastAsia="Times New Roman" w:hAnsi="Arial" w:cs="Arial"/>
          <w:b/>
          <w:bCs/>
          <w:color w:val="000000" w:themeColor="text1"/>
          <w:sz w:val="24"/>
          <w:szCs w:val="24"/>
          <w:lang w:val="es-ES" w:eastAsia="es-ES"/>
        </w:rPr>
        <w:t>08</w:t>
      </w:r>
      <w:r w:rsidR="00FE22CF" w:rsidRPr="00153478">
        <w:rPr>
          <w:rFonts w:ascii="Arial" w:eastAsia="Times New Roman" w:hAnsi="Arial" w:cs="Arial"/>
          <w:b/>
          <w:bCs/>
          <w:color w:val="000000" w:themeColor="text1"/>
          <w:sz w:val="24"/>
          <w:szCs w:val="24"/>
          <w:lang w:val="es-ES" w:eastAsia="es-ES"/>
        </w:rPr>
        <w:t xml:space="preserve"> de </w:t>
      </w:r>
      <w:r w:rsidR="009C646D" w:rsidRPr="00153478">
        <w:rPr>
          <w:rFonts w:ascii="Arial" w:eastAsia="Times New Roman" w:hAnsi="Arial" w:cs="Arial"/>
          <w:b/>
          <w:bCs/>
          <w:color w:val="000000" w:themeColor="text1"/>
          <w:sz w:val="24"/>
          <w:szCs w:val="24"/>
          <w:lang w:val="es-ES" w:eastAsia="es-ES"/>
        </w:rPr>
        <w:t>diciembre</w:t>
      </w:r>
      <w:r w:rsidR="00FE22CF" w:rsidRPr="00153478">
        <w:rPr>
          <w:rFonts w:ascii="Arial" w:eastAsia="Times New Roman" w:hAnsi="Arial" w:cs="Arial"/>
          <w:b/>
          <w:bCs/>
          <w:color w:val="000000" w:themeColor="text1"/>
          <w:sz w:val="24"/>
          <w:szCs w:val="24"/>
          <w:lang w:val="es-ES" w:eastAsia="es-ES"/>
        </w:rPr>
        <w:t xml:space="preserve"> de 202</w:t>
      </w:r>
      <w:r w:rsidR="003B434E" w:rsidRPr="00153478">
        <w:rPr>
          <w:rFonts w:ascii="Arial" w:eastAsia="Times New Roman" w:hAnsi="Arial" w:cs="Arial"/>
          <w:b/>
          <w:bCs/>
          <w:color w:val="000000" w:themeColor="text1"/>
          <w:sz w:val="24"/>
          <w:szCs w:val="24"/>
          <w:lang w:val="es-ES" w:eastAsia="es-ES"/>
        </w:rPr>
        <w:t>5</w:t>
      </w:r>
      <w:r w:rsidR="00FE22CF" w:rsidRPr="00153478">
        <w:rPr>
          <w:rFonts w:ascii="Arial" w:eastAsia="Times New Roman" w:hAnsi="Arial" w:cs="Arial"/>
          <w:b/>
          <w:bCs/>
          <w:color w:val="000000" w:themeColor="text1"/>
          <w:sz w:val="24"/>
          <w:szCs w:val="24"/>
          <w:lang w:val="es-ES" w:eastAsia="es-ES"/>
        </w:rPr>
        <w:t xml:space="preserve">, </w:t>
      </w:r>
      <w:r w:rsidR="00FE22CF" w:rsidRPr="00153478">
        <w:rPr>
          <w:rFonts w:ascii="Arial" w:eastAsia="Times New Roman" w:hAnsi="Arial" w:cs="Arial"/>
          <w:color w:val="000000" w:themeColor="text1"/>
          <w:sz w:val="24"/>
          <w:szCs w:val="24"/>
          <w:lang w:val="es-ES" w:eastAsia="es-ES"/>
        </w:rPr>
        <w:t>descrito en el resultando anterior y</w:t>
      </w:r>
      <w:r w:rsidR="00E06B85" w:rsidRPr="00153478">
        <w:rPr>
          <w:rFonts w:ascii="Arial" w:eastAsia="Times New Roman" w:hAnsi="Arial" w:cs="Arial"/>
          <w:color w:val="000000" w:themeColor="text1"/>
          <w:sz w:val="24"/>
          <w:szCs w:val="24"/>
          <w:lang w:val="es-ES" w:eastAsia="es-ES"/>
        </w:rPr>
        <w:t>,</w:t>
      </w:r>
      <w:r w:rsidR="00FE22CF" w:rsidRPr="00153478">
        <w:rPr>
          <w:rFonts w:ascii="Arial" w:eastAsia="Times New Roman" w:hAnsi="Arial" w:cs="Arial"/>
          <w:color w:val="000000" w:themeColor="text1"/>
          <w:sz w:val="24"/>
          <w:szCs w:val="24"/>
          <w:lang w:val="es-ES" w:eastAsia="es-ES"/>
        </w:rPr>
        <w:t xml:space="preserve"> en resumen, alega lo siguiente:</w:t>
      </w:r>
    </w:p>
    <w:p w14:paraId="076CBC43" w14:textId="77777777" w:rsidR="00FE22CF" w:rsidRPr="00153478" w:rsidRDefault="00FE22CF" w:rsidP="00FE22CF">
      <w:pPr>
        <w:spacing w:after="0" w:line="276" w:lineRule="auto"/>
        <w:jc w:val="both"/>
        <w:rPr>
          <w:rFonts w:ascii="Arial" w:eastAsia="Times New Roman" w:hAnsi="Arial" w:cs="Arial"/>
          <w:color w:val="000000" w:themeColor="text1"/>
          <w:sz w:val="24"/>
          <w:szCs w:val="24"/>
          <w:lang w:val="es-ES" w:eastAsia="es-ES"/>
        </w:rPr>
      </w:pPr>
    </w:p>
    <w:p w14:paraId="152D1738" w14:textId="653C3260" w:rsidR="00FE22CF" w:rsidRPr="00153478" w:rsidRDefault="002A6B53" w:rsidP="00FE22CF">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r w:rsidRPr="00153478">
        <w:rPr>
          <w:rFonts w:ascii="Arial" w:eastAsia="Times New Roman" w:hAnsi="Arial" w:cs="Arial"/>
          <w:color w:val="000000"/>
          <w:kern w:val="2"/>
          <w:sz w:val="24"/>
          <w:szCs w:val="24"/>
          <w:lang w:eastAsia="es-CR"/>
          <w14:ligatures w14:val="standardContextual"/>
        </w:rPr>
        <w:t>Que</w:t>
      </w:r>
      <w:r w:rsidR="00195076" w:rsidRPr="00153478">
        <w:rPr>
          <w:rFonts w:ascii="Arial" w:eastAsia="Times New Roman" w:hAnsi="Arial" w:cs="Arial"/>
          <w:color w:val="000000"/>
          <w:kern w:val="2"/>
          <w:sz w:val="24"/>
          <w:szCs w:val="24"/>
          <w:lang w:eastAsia="es-CR"/>
          <w14:ligatures w14:val="standardContextual"/>
        </w:rPr>
        <w:t>,</w:t>
      </w:r>
      <w:r w:rsidRPr="00153478">
        <w:rPr>
          <w:rFonts w:ascii="Arial" w:eastAsia="Times New Roman" w:hAnsi="Arial" w:cs="Arial"/>
          <w:color w:val="000000"/>
          <w:kern w:val="2"/>
          <w:sz w:val="24"/>
          <w:szCs w:val="24"/>
          <w:lang w:eastAsia="es-CR"/>
          <w14:ligatures w14:val="standardContextual"/>
        </w:rPr>
        <w:t xml:space="preserve"> en cuanto al proceso </w:t>
      </w:r>
      <w:r w:rsidR="004A3988" w:rsidRPr="00153478">
        <w:rPr>
          <w:rFonts w:ascii="Arial" w:eastAsia="Times New Roman" w:hAnsi="Arial" w:cs="Arial"/>
          <w:color w:val="000000"/>
          <w:kern w:val="2"/>
          <w:sz w:val="24"/>
          <w:szCs w:val="24"/>
          <w:lang w:eastAsia="es-CR"/>
          <w14:ligatures w14:val="standardContextual"/>
        </w:rPr>
        <w:t xml:space="preserve">establecido para la cancelación de su concesión, compareció a la audiencia establecida y de manera previa en el descargo que hizo, acreditó que está al día </w:t>
      </w:r>
      <w:r w:rsidR="00195076" w:rsidRPr="00153478">
        <w:rPr>
          <w:rFonts w:ascii="Arial" w:eastAsia="Times New Roman" w:hAnsi="Arial" w:cs="Arial"/>
          <w:color w:val="000000"/>
          <w:kern w:val="2"/>
          <w:sz w:val="24"/>
          <w:szCs w:val="24"/>
          <w:lang w:eastAsia="es-CR"/>
          <w14:ligatures w14:val="standardContextual"/>
        </w:rPr>
        <w:t>con</w:t>
      </w:r>
      <w:r w:rsidR="00D7797F" w:rsidRPr="00153478">
        <w:rPr>
          <w:rFonts w:ascii="Arial" w:eastAsia="Times New Roman" w:hAnsi="Arial" w:cs="Arial"/>
          <w:color w:val="000000"/>
          <w:kern w:val="2"/>
          <w:sz w:val="24"/>
          <w:szCs w:val="24"/>
          <w:lang w:eastAsia="es-CR"/>
          <w14:ligatures w14:val="standardContextual"/>
        </w:rPr>
        <w:t xml:space="preserve"> todo lo relacionado con el pago del canon, de</w:t>
      </w:r>
      <w:r w:rsidR="00195076" w:rsidRPr="00153478">
        <w:rPr>
          <w:rFonts w:ascii="Arial" w:eastAsia="Times New Roman" w:hAnsi="Arial" w:cs="Arial"/>
          <w:color w:val="000000"/>
          <w:kern w:val="2"/>
          <w:sz w:val="24"/>
          <w:szCs w:val="24"/>
          <w:lang w:eastAsia="es-CR"/>
          <w14:ligatures w14:val="standardContextual"/>
        </w:rPr>
        <w:t xml:space="preserve"> la Caja Costarricense de Seguro Social y la póliza</w:t>
      </w:r>
      <w:r w:rsidR="00D7797F" w:rsidRPr="00153478">
        <w:rPr>
          <w:rFonts w:ascii="Arial" w:eastAsia="Times New Roman" w:hAnsi="Arial" w:cs="Arial"/>
          <w:color w:val="000000"/>
          <w:kern w:val="2"/>
          <w:sz w:val="24"/>
          <w:szCs w:val="24"/>
          <w:lang w:eastAsia="es-CR"/>
          <w14:ligatures w14:val="standardContextual"/>
        </w:rPr>
        <w:t xml:space="preserve"> del Instituto Nacional de Seguros, respecto </w:t>
      </w:r>
      <w:r w:rsidR="00E06B85" w:rsidRPr="00153478">
        <w:rPr>
          <w:rFonts w:ascii="Arial" w:eastAsia="Times New Roman" w:hAnsi="Arial" w:cs="Arial"/>
          <w:color w:val="000000"/>
          <w:kern w:val="2"/>
          <w:sz w:val="24"/>
          <w:szCs w:val="24"/>
          <w:lang w:eastAsia="es-CR"/>
          <w14:ligatures w14:val="standardContextual"/>
        </w:rPr>
        <w:t>al</w:t>
      </w:r>
      <w:r w:rsidR="00D7797F" w:rsidRPr="00153478">
        <w:rPr>
          <w:rFonts w:ascii="Arial" w:eastAsia="Times New Roman" w:hAnsi="Arial" w:cs="Arial"/>
          <w:color w:val="000000"/>
          <w:kern w:val="2"/>
          <w:sz w:val="24"/>
          <w:szCs w:val="24"/>
          <w:lang w:eastAsia="es-CR"/>
          <w14:ligatures w14:val="standardContextual"/>
        </w:rPr>
        <w:t xml:space="preserve"> taxi placa TSJ-</w:t>
      </w:r>
      <w:r w:rsidR="00354D2E">
        <w:rPr>
          <w:rFonts w:ascii="Arial" w:eastAsia="Times New Roman" w:hAnsi="Arial" w:cs="Arial"/>
          <w:color w:val="000000"/>
          <w:kern w:val="2"/>
          <w:sz w:val="24"/>
          <w:szCs w:val="24"/>
          <w:lang w:eastAsia="es-CR"/>
          <w14:ligatures w14:val="standardContextual"/>
        </w:rPr>
        <w:t>000</w:t>
      </w:r>
      <w:r w:rsidR="00D7797F" w:rsidRPr="00153478">
        <w:rPr>
          <w:rFonts w:ascii="Arial" w:eastAsia="Times New Roman" w:hAnsi="Arial" w:cs="Arial"/>
          <w:color w:val="000000"/>
          <w:kern w:val="2"/>
          <w:sz w:val="24"/>
          <w:szCs w:val="24"/>
          <w:lang w:eastAsia="es-CR"/>
          <w14:ligatures w14:val="standardContextual"/>
        </w:rPr>
        <w:t>.</w:t>
      </w:r>
    </w:p>
    <w:p w14:paraId="3274322C" w14:textId="20C53A79" w:rsidR="00D7797F" w:rsidRPr="00153478" w:rsidRDefault="00D7797F" w:rsidP="00FE22CF">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r w:rsidRPr="00153478">
        <w:rPr>
          <w:rFonts w:ascii="Arial" w:eastAsia="Times New Roman" w:hAnsi="Arial" w:cs="Arial"/>
          <w:color w:val="000000"/>
          <w:kern w:val="2"/>
          <w:sz w:val="24"/>
          <w:szCs w:val="24"/>
          <w:lang w:eastAsia="es-CR"/>
          <w14:ligatures w14:val="standardContextual"/>
        </w:rPr>
        <w:t>Que se comprometió a presentar la nueva unidad porque la existente al momento del proceso tenía problemas me</w:t>
      </w:r>
      <w:r w:rsidR="006E740A" w:rsidRPr="00153478">
        <w:rPr>
          <w:rFonts w:ascii="Arial" w:eastAsia="Times New Roman" w:hAnsi="Arial" w:cs="Arial"/>
          <w:color w:val="000000"/>
          <w:kern w:val="2"/>
          <w:sz w:val="24"/>
          <w:szCs w:val="24"/>
          <w:lang w:eastAsia="es-CR"/>
          <w14:ligatures w14:val="standardContextual"/>
        </w:rPr>
        <w:t>cánicos y no podía circular</w:t>
      </w:r>
      <w:r w:rsidR="00E06B85" w:rsidRPr="00153478">
        <w:rPr>
          <w:rFonts w:ascii="Arial" w:eastAsia="Times New Roman" w:hAnsi="Arial" w:cs="Arial"/>
          <w:color w:val="000000"/>
          <w:kern w:val="2"/>
          <w:sz w:val="24"/>
          <w:szCs w:val="24"/>
          <w:lang w:eastAsia="es-CR"/>
          <w14:ligatures w14:val="standardContextual"/>
        </w:rPr>
        <w:t>,</w:t>
      </w:r>
      <w:r w:rsidR="006E740A" w:rsidRPr="00153478">
        <w:rPr>
          <w:rFonts w:ascii="Arial" w:eastAsia="Times New Roman" w:hAnsi="Arial" w:cs="Arial"/>
          <w:color w:val="000000"/>
          <w:kern w:val="2"/>
          <w:sz w:val="24"/>
          <w:szCs w:val="24"/>
          <w:lang w:eastAsia="es-CR"/>
          <w14:ligatures w14:val="standardContextual"/>
        </w:rPr>
        <w:t xml:space="preserve"> porque es una unidad que ya cumplió su vida útil para cumplir con las exigencias vigentes, siendo una unidad desechada, cumpliendo el plazo convenido</w:t>
      </w:r>
      <w:r w:rsidR="0013313A" w:rsidRPr="00153478">
        <w:rPr>
          <w:rFonts w:ascii="Arial" w:eastAsia="Times New Roman" w:hAnsi="Arial" w:cs="Arial"/>
          <w:color w:val="000000"/>
          <w:kern w:val="2"/>
          <w:sz w:val="24"/>
          <w:szCs w:val="24"/>
          <w:lang w:eastAsia="es-CR"/>
          <w14:ligatures w14:val="standardContextual"/>
        </w:rPr>
        <w:t>.</w:t>
      </w:r>
    </w:p>
    <w:p w14:paraId="13966ED7" w14:textId="2BA3FD47" w:rsidR="00156F6C" w:rsidRPr="00153478" w:rsidRDefault="0013313A" w:rsidP="00FE22CF">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r w:rsidRPr="00153478">
        <w:rPr>
          <w:rFonts w:ascii="Arial" w:eastAsia="Times New Roman" w:hAnsi="Arial" w:cs="Arial"/>
          <w:color w:val="000000"/>
          <w:kern w:val="2"/>
          <w:sz w:val="24"/>
          <w:szCs w:val="24"/>
          <w:lang w:eastAsia="es-CR"/>
          <w14:ligatures w14:val="standardContextual"/>
        </w:rPr>
        <w:t>Que consta en autos, que se aportó la escritura otorgada ante el Notario E</w:t>
      </w:r>
      <w:r w:rsidR="00354D2E">
        <w:rPr>
          <w:rFonts w:ascii="Arial" w:eastAsia="Times New Roman" w:hAnsi="Arial" w:cs="Arial"/>
          <w:color w:val="000000"/>
          <w:kern w:val="2"/>
          <w:sz w:val="24"/>
          <w:szCs w:val="24"/>
          <w:lang w:eastAsia="es-CR"/>
          <w14:ligatures w14:val="standardContextual"/>
        </w:rPr>
        <w:t>.M.C.R.</w:t>
      </w:r>
      <w:r w:rsidRPr="00153478">
        <w:rPr>
          <w:rFonts w:ascii="Arial" w:eastAsia="Times New Roman" w:hAnsi="Arial" w:cs="Arial"/>
          <w:color w:val="000000"/>
          <w:kern w:val="2"/>
          <w:sz w:val="24"/>
          <w:szCs w:val="24"/>
          <w:lang w:eastAsia="es-CR"/>
          <w14:ligatures w14:val="standardContextual"/>
        </w:rPr>
        <w:t>, con lo cual acredita haber adquirido el vehículo que reúne las condiciones para su funcionamiento como taxi</w:t>
      </w:r>
      <w:r w:rsidR="00156F6C" w:rsidRPr="00153478">
        <w:rPr>
          <w:rFonts w:ascii="Arial" w:eastAsia="Times New Roman" w:hAnsi="Arial" w:cs="Arial"/>
          <w:color w:val="000000"/>
          <w:kern w:val="2"/>
          <w:sz w:val="24"/>
          <w:szCs w:val="24"/>
          <w:lang w:eastAsia="es-CR"/>
          <w14:ligatures w14:val="standardContextual"/>
        </w:rPr>
        <w:t xml:space="preserve">. </w:t>
      </w:r>
    </w:p>
    <w:p w14:paraId="52824139" w14:textId="02997B08" w:rsidR="0013313A" w:rsidRPr="00153478" w:rsidRDefault="00156F6C" w:rsidP="00FE22CF">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r w:rsidRPr="00153478">
        <w:rPr>
          <w:rFonts w:ascii="Arial" w:eastAsia="Times New Roman" w:hAnsi="Arial" w:cs="Arial"/>
          <w:color w:val="000000"/>
          <w:kern w:val="2"/>
          <w:sz w:val="24"/>
          <w:szCs w:val="24"/>
          <w:lang w:eastAsia="es-CR"/>
          <w14:ligatures w14:val="standardContextual"/>
        </w:rPr>
        <w:t>Que</w:t>
      </w:r>
      <w:r w:rsidR="0013313A" w:rsidRPr="00153478">
        <w:rPr>
          <w:rFonts w:ascii="Arial" w:eastAsia="Times New Roman" w:hAnsi="Arial" w:cs="Arial"/>
          <w:color w:val="000000"/>
          <w:kern w:val="2"/>
          <w:sz w:val="24"/>
          <w:szCs w:val="24"/>
          <w:lang w:eastAsia="es-CR"/>
          <w14:ligatures w14:val="standardContextual"/>
        </w:rPr>
        <w:t xml:space="preserve"> consta</w:t>
      </w:r>
      <w:r w:rsidR="00071948" w:rsidRPr="00153478">
        <w:rPr>
          <w:rFonts w:ascii="Arial" w:eastAsia="Times New Roman" w:hAnsi="Arial" w:cs="Arial"/>
          <w:color w:val="000000"/>
          <w:kern w:val="2"/>
          <w:sz w:val="24"/>
          <w:szCs w:val="24"/>
          <w:lang w:eastAsia="es-CR"/>
          <w14:ligatures w14:val="standardContextual"/>
        </w:rPr>
        <w:t xml:space="preserve"> </w:t>
      </w:r>
      <w:r w:rsidR="0013313A" w:rsidRPr="00153478">
        <w:rPr>
          <w:rFonts w:ascii="Arial" w:eastAsia="Times New Roman" w:hAnsi="Arial" w:cs="Arial"/>
          <w:color w:val="000000"/>
          <w:kern w:val="2"/>
          <w:sz w:val="24"/>
          <w:szCs w:val="24"/>
          <w:lang w:eastAsia="es-CR"/>
          <w14:ligatures w14:val="standardContextual"/>
        </w:rPr>
        <w:t>en el Departamento de Administración de Concesiones y Permisos</w:t>
      </w:r>
      <w:r w:rsidRPr="00153478">
        <w:rPr>
          <w:rFonts w:ascii="Arial" w:eastAsia="Times New Roman" w:hAnsi="Arial" w:cs="Arial"/>
          <w:color w:val="000000"/>
          <w:kern w:val="2"/>
          <w:sz w:val="24"/>
          <w:szCs w:val="24"/>
          <w:lang w:eastAsia="es-CR"/>
          <w14:ligatures w14:val="standardContextual"/>
        </w:rPr>
        <w:t xml:space="preserve"> del Consejo de Transporte Público</w:t>
      </w:r>
      <w:r w:rsidR="00E06B85" w:rsidRPr="00153478">
        <w:rPr>
          <w:rFonts w:ascii="Arial" w:eastAsia="Times New Roman" w:hAnsi="Arial" w:cs="Arial"/>
          <w:color w:val="000000"/>
          <w:kern w:val="2"/>
          <w:sz w:val="24"/>
          <w:szCs w:val="24"/>
          <w:lang w:eastAsia="es-CR"/>
          <w14:ligatures w14:val="standardContextual"/>
        </w:rPr>
        <w:t>,</w:t>
      </w:r>
      <w:r w:rsidRPr="00153478">
        <w:rPr>
          <w:rFonts w:ascii="Arial" w:eastAsia="Times New Roman" w:hAnsi="Arial" w:cs="Arial"/>
          <w:color w:val="000000"/>
          <w:kern w:val="2"/>
          <w:sz w:val="24"/>
          <w:szCs w:val="24"/>
          <w:lang w:eastAsia="es-CR"/>
          <w14:ligatures w14:val="standardContextual"/>
        </w:rPr>
        <w:t xml:space="preserve"> que inició oportunamente y antes del dictado de la resolución, la gestión </w:t>
      </w:r>
      <w:r w:rsidR="00CD30F4" w:rsidRPr="00153478">
        <w:rPr>
          <w:rFonts w:ascii="Arial" w:eastAsia="Times New Roman" w:hAnsi="Arial" w:cs="Arial"/>
          <w:color w:val="000000"/>
          <w:kern w:val="2"/>
          <w:sz w:val="24"/>
          <w:szCs w:val="24"/>
          <w:lang w:eastAsia="es-CR"/>
          <w14:ligatures w14:val="standardContextual"/>
        </w:rPr>
        <w:t xml:space="preserve">de cambio de unidad, aportando título de propiedad, derecho de circulación, revisión técnica, y demás requisitos para la autorización del cambio. </w:t>
      </w:r>
    </w:p>
    <w:p w14:paraId="1164E76D" w14:textId="1C58424F" w:rsidR="0095499C" w:rsidRPr="00153478" w:rsidRDefault="00CD30F4" w:rsidP="0095499C">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proofErr w:type="gramStart"/>
      <w:r w:rsidRPr="00153478">
        <w:rPr>
          <w:rFonts w:ascii="Arial" w:eastAsia="Times New Roman" w:hAnsi="Arial" w:cs="Arial"/>
          <w:color w:val="000000"/>
          <w:kern w:val="2"/>
          <w:sz w:val="24"/>
          <w:szCs w:val="24"/>
          <w:lang w:eastAsia="es-CR"/>
          <w14:ligatures w14:val="standardContextual"/>
        </w:rPr>
        <w:t>Que</w:t>
      </w:r>
      <w:proofErr w:type="gramEnd"/>
      <w:r w:rsidRPr="00153478">
        <w:rPr>
          <w:rFonts w:ascii="Arial" w:eastAsia="Times New Roman" w:hAnsi="Arial" w:cs="Arial"/>
          <w:color w:val="000000"/>
          <w:kern w:val="2"/>
          <w:sz w:val="24"/>
          <w:szCs w:val="24"/>
          <w:lang w:eastAsia="es-CR"/>
          <w14:ligatures w14:val="standardContextual"/>
        </w:rPr>
        <w:t xml:space="preserve"> e</w:t>
      </w:r>
      <w:r w:rsidR="00E06B85" w:rsidRPr="00153478">
        <w:rPr>
          <w:rFonts w:ascii="Arial" w:eastAsia="Times New Roman" w:hAnsi="Arial" w:cs="Arial"/>
          <w:color w:val="000000"/>
          <w:kern w:val="2"/>
          <w:sz w:val="24"/>
          <w:szCs w:val="24"/>
          <w:lang w:eastAsia="es-CR"/>
          <w14:ligatures w14:val="standardContextual"/>
        </w:rPr>
        <w:t>n cuanto a</w:t>
      </w:r>
      <w:r w:rsidRPr="00153478">
        <w:rPr>
          <w:rFonts w:ascii="Arial" w:eastAsia="Times New Roman" w:hAnsi="Arial" w:cs="Arial"/>
          <w:color w:val="000000"/>
          <w:kern w:val="2"/>
          <w:sz w:val="24"/>
          <w:szCs w:val="24"/>
          <w:lang w:eastAsia="es-CR"/>
          <w14:ligatures w14:val="standardContextual"/>
        </w:rPr>
        <w:t>l manejo de la unidad</w:t>
      </w:r>
      <w:r w:rsidR="00E06B85" w:rsidRPr="00153478">
        <w:rPr>
          <w:rFonts w:ascii="Arial" w:eastAsia="Times New Roman" w:hAnsi="Arial" w:cs="Arial"/>
          <w:color w:val="000000"/>
          <w:kern w:val="2"/>
          <w:sz w:val="24"/>
          <w:szCs w:val="24"/>
          <w:lang w:eastAsia="es-CR"/>
          <w14:ligatures w14:val="standardContextual"/>
        </w:rPr>
        <w:t>,</w:t>
      </w:r>
      <w:r w:rsidRPr="00153478">
        <w:rPr>
          <w:rFonts w:ascii="Arial" w:eastAsia="Times New Roman" w:hAnsi="Arial" w:cs="Arial"/>
          <w:color w:val="000000"/>
          <w:kern w:val="2"/>
          <w:sz w:val="24"/>
          <w:szCs w:val="24"/>
          <w:lang w:eastAsia="es-CR"/>
          <w14:ligatures w14:val="standardContextual"/>
        </w:rPr>
        <w:t xml:space="preserve"> no es cierto y no hay comprobación en ese sentido dado que cuenta como constará en los registros</w:t>
      </w:r>
      <w:r w:rsidR="0095499C" w:rsidRPr="00153478">
        <w:rPr>
          <w:rFonts w:ascii="Arial" w:eastAsia="Times New Roman" w:hAnsi="Arial" w:cs="Arial"/>
          <w:color w:val="000000"/>
          <w:kern w:val="2"/>
          <w:sz w:val="24"/>
          <w:szCs w:val="24"/>
          <w:lang w:eastAsia="es-CR"/>
          <w14:ligatures w14:val="standardContextual"/>
        </w:rPr>
        <w:t>, con el código de conductor y licencia correspondiente.</w:t>
      </w:r>
    </w:p>
    <w:p w14:paraId="023CEA94" w14:textId="58F7921C" w:rsidR="00FE22CF" w:rsidRPr="00153478" w:rsidRDefault="00965306" w:rsidP="0095499C">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 w:val="24"/>
          <w:szCs w:val="24"/>
          <w:lang w:eastAsia="es-CR"/>
          <w14:ligatures w14:val="standardContextual"/>
        </w:rPr>
      </w:pPr>
      <w:r w:rsidRPr="00153478">
        <w:rPr>
          <w:rFonts w:ascii="Arial" w:hAnsi="Arial" w:cs="Arial"/>
          <w:sz w:val="24"/>
          <w:szCs w:val="24"/>
        </w:rPr>
        <w:t xml:space="preserve">Solicita en su </w:t>
      </w:r>
      <w:r w:rsidRPr="00153478">
        <w:rPr>
          <w:rFonts w:ascii="Arial" w:hAnsi="Arial" w:cs="Arial"/>
          <w:smallCaps/>
          <w:sz w:val="24"/>
          <w:szCs w:val="24"/>
        </w:rPr>
        <w:t>petitoria</w:t>
      </w:r>
      <w:r w:rsidR="0095499C" w:rsidRPr="00153478">
        <w:rPr>
          <w:rFonts w:ascii="Arial" w:hAnsi="Arial" w:cs="Arial"/>
          <w:smallCaps/>
          <w:sz w:val="24"/>
          <w:szCs w:val="24"/>
        </w:rPr>
        <w:t xml:space="preserve">, </w:t>
      </w:r>
      <w:r w:rsidR="0095499C" w:rsidRPr="00153478">
        <w:rPr>
          <w:rFonts w:ascii="Arial" w:hAnsi="Arial" w:cs="Arial"/>
          <w:sz w:val="24"/>
          <w:szCs w:val="24"/>
        </w:rPr>
        <w:t>que, siendo que</w:t>
      </w:r>
      <w:r w:rsidR="005A6FD7" w:rsidRPr="00153478">
        <w:rPr>
          <w:rFonts w:ascii="Arial" w:hAnsi="Arial" w:cs="Arial"/>
          <w:sz w:val="24"/>
          <w:szCs w:val="24"/>
        </w:rPr>
        <w:t>,</w:t>
      </w:r>
      <w:r w:rsidR="0095499C" w:rsidRPr="00153478">
        <w:rPr>
          <w:rFonts w:ascii="Arial" w:hAnsi="Arial" w:cs="Arial"/>
          <w:sz w:val="24"/>
          <w:szCs w:val="24"/>
        </w:rPr>
        <w:t xml:space="preserve"> al tener el deseo y necesidad de mantener la concesión, se revoque lo resuelto y se le mantenga dicha concesión.</w:t>
      </w:r>
    </w:p>
    <w:p w14:paraId="0D9F67B7" w14:textId="26BA1461" w:rsidR="00965306" w:rsidRPr="00153478" w:rsidRDefault="00965306" w:rsidP="00FE22CF">
      <w:pPr>
        <w:spacing w:after="0"/>
        <w:ind w:left="720" w:right="5"/>
        <w:jc w:val="both"/>
        <w:rPr>
          <w:rFonts w:ascii="Arial" w:hAnsi="Arial" w:cs="Arial"/>
          <w:smallCaps/>
          <w:sz w:val="24"/>
          <w:szCs w:val="24"/>
        </w:rPr>
      </w:pPr>
    </w:p>
    <w:p w14:paraId="244148B7" w14:textId="338EF764" w:rsidR="00FE22CF" w:rsidRPr="00153478" w:rsidRDefault="00FE22CF" w:rsidP="00FE22CF">
      <w:pPr>
        <w:spacing w:after="0" w:line="276" w:lineRule="auto"/>
        <w:jc w:val="both"/>
        <w:rPr>
          <w:rFonts w:ascii="Arial" w:eastAsia="Times New Roman" w:hAnsi="Arial" w:cs="Arial"/>
          <w:color w:val="000000"/>
          <w:kern w:val="2"/>
          <w:sz w:val="24"/>
          <w:szCs w:val="24"/>
          <w:lang w:eastAsia="es-CR"/>
          <w14:ligatures w14:val="standardContextual"/>
        </w:rPr>
      </w:pPr>
      <w:r w:rsidRPr="00153478">
        <w:rPr>
          <w:rFonts w:ascii="Arial" w:eastAsia="Times New Roman" w:hAnsi="Arial" w:cs="Arial"/>
          <w:color w:val="000000"/>
          <w:kern w:val="2"/>
          <w:sz w:val="24"/>
          <w:szCs w:val="24"/>
          <w:lang w:eastAsia="es-CR"/>
          <w14:ligatures w14:val="standardContextual"/>
        </w:rPr>
        <w:t>(Ver folio</w:t>
      </w:r>
      <w:r w:rsidR="00E06B85" w:rsidRPr="00153478">
        <w:rPr>
          <w:rFonts w:ascii="Arial" w:eastAsia="Times New Roman" w:hAnsi="Arial" w:cs="Arial"/>
          <w:color w:val="000000"/>
          <w:kern w:val="2"/>
          <w:sz w:val="24"/>
          <w:szCs w:val="24"/>
          <w:lang w:eastAsia="es-CR"/>
          <w14:ligatures w14:val="standardContextual"/>
        </w:rPr>
        <w:t>s del</w:t>
      </w:r>
      <w:r w:rsidR="00FE7BD2" w:rsidRPr="00153478">
        <w:rPr>
          <w:rFonts w:ascii="Arial" w:eastAsia="Times New Roman" w:hAnsi="Arial" w:cs="Arial"/>
          <w:color w:val="000000"/>
          <w:kern w:val="2"/>
          <w:sz w:val="24"/>
          <w:szCs w:val="24"/>
          <w:lang w:eastAsia="es-CR"/>
          <w14:ligatures w14:val="standardContextual"/>
        </w:rPr>
        <w:t xml:space="preserve"> </w:t>
      </w:r>
      <w:r w:rsidR="0095499C" w:rsidRPr="00153478">
        <w:rPr>
          <w:rFonts w:ascii="Arial" w:eastAsia="Times New Roman" w:hAnsi="Arial" w:cs="Arial"/>
          <w:color w:val="000000"/>
          <w:kern w:val="2"/>
          <w:sz w:val="24"/>
          <w:szCs w:val="24"/>
          <w:lang w:eastAsia="es-CR"/>
          <w14:ligatures w14:val="standardContextual"/>
        </w:rPr>
        <w:t>01</w:t>
      </w:r>
      <w:r w:rsidR="00FE7BD2" w:rsidRPr="00153478">
        <w:rPr>
          <w:rFonts w:ascii="Arial" w:eastAsia="Times New Roman" w:hAnsi="Arial" w:cs="Arial"/>
          <w:color w:val="000000"/>
          <w:kern w:val="2"/>
          <w:sz w:val="24"/>
          <w:szCs w:val="24"/>
          <w:lang w:eastAsia="es-CR"/>
          <w14:ligatures w14:val="standardContextual"/>
        </w:rPr>
        <w:t xml:space="preserve"> al </w:t>
      </w:r>
      <w:r w:rsidR="005A6FD7" w:rsidRPr="00153478">
        <w:rPr>
          <w:rFonts w:ascii="Arial" w:eastAsia="Times New Roman" w:hAnsi="Arial" w:cs="Arial"/>
          <w:color w:val="000000"/>
          <w:kern w:val="2"/>
          <w:sz w:val="24"/>
          <w:szCs w:val="24"/>
          <w:lang w:eastAsia="es-CR"/>
          <w14:ligatures w14:val="standardContextual"/>
        </w:rPr>
        <w:t>03</w:t>
      </w:r>
      <w:r w:rsidRPr="00153478">
        <w:rPr>
          <w:rFonts w:ascii="Arial" w:eastAsia="Times New Roman" w:hAnsi="Arial" w:cs="Arial"/>
          <w:color w:val="000000"/>
          <w:kern w:val="2"/>
          <w:sz w:val="24"/>
          <w:szCs w:val="24"/>
          <w:lang w:eastAsia="es-CR"/>
          <w14:ligatures w14:val="standardContextual"/>
        </w:rPr>
        <w:t xml:space="preserve"> del expediente administrativo) </w:t>
      </w:r>
    </w:p>
    <w:p w14:paraId="7EA25132" w14:textId="77777777" w:rsidR="00FE22CF" w:rsidRPr="00153478" w:rsidRDefault="00FE22CF" w:rsidP="00BA68D3">
      <w:pPr>
        <w:spacing w:after="0" w:line="222" w:lineRule="auto"/>
        <w:jc w:val="both"/>
        <w:rPr>
          <w:rFonts w:ascii="Arial" w:eastAsia="Times New Roman" w:hAnsi="Arial" w:cs="Arial"/>
          <w:color w:val="000000"/>
          <w:kern w:val="2"/>
          <w:sz w:val="24"/>
          <w:szCs w:val="24"/>
          <w:lang w:eastAsia="es-CR"/>
          <w14:ligatures w14:val="standardContextual"/>
        </w:rPr>
      </w:pPr>
    </w:p>
    <w:p w14:paraId="272FCF73" w14:textId="51D11069" w:rsidR="00980C2D" w:rsidRPr="00153478" w:rsidRDefault="00592C0F" w:rsidP="00980C2D">
      <w:pPr>
        <w:spacing w:line="276" w:lineRule="auto"/>
        <w:jc w:val="both"/>
        <w:textAlignment w:val="baseline"/>
        <w:rPr>
          <w:rFonts w:ascii="Arial" w:hAnsi="Arial" w:cs="Arial"/>
          <w:color w:val="000000" w:themeColor="text1"/>
          <w:sz w:val="24"/>
          <w:szCs w:val="24"/>
        </w:rPr>
      </w:pPr>
      <w:proofErr w:type="gramStart"/>
      <w:r w:rsidRPr="00153478">
        <w:rPr>
          <w:rFonts w:ascii="Arial" w:eastAsia="Times New Roman" w:hAnsi="Arial" w:cs="Arial"/>
          <w:b/>
          <w:bCs/>
          <w:color w:val="000000" w:themeColor="text1"/>
          <w:sz w:val="24"/>
          <w:szCs w:val="24"/>
          <w:lang w:val="es-ES" w:eastAsia="es-ES"/>
        </w:rPr>
        <w:t>QUINTO</w:t>
      </w:r>
      <w:r w:rsidR="00FE22CF" w:rsidRPr="00153478">
        <w:rPr>
          <w:rFonts w:ascii="Arial" w:eastAsia="Times New Roman" w:hAnsi="Arial" w:cs="Arial"/>
          <w:b/>
          <w:bCs/>
          <w:color w:val="000000" w:themeColor="text1"/>
          <w:sz w:val="24"/>
          <w:szCs w:val="24"/>
          <w:lang w:val="es-ES" w:eastAsia="es-ES"/>
        </w:rPr>
        <w:t>.-</w:t>
      </w:r>
      <w:proofErr w:type="gramEnd"/>
      <w:r w:rsidR="00BE570A" w:rsidRPr="00153478">
        <w:rPr>
          <w:rFonts w:ascii="Arial" w:eastAsia="Times New Roman" w:hAnsi="Arial" w:cs="Arial"/>
          <w:b/>
          <w:bCs/>
          <w:color w:val="000000" w:themeColor="text1"/>
          <w:sz w:val="24"/>
          <w:szCs w:val="24"/>
          <w:lang w:val="es-ES" w:eastAsia="es-ES"/>
        </w:rPr>
        <w:t xml:space="preserve"> </w:t>
      </w:r>
      <w:r w:rsidR="005A6FD7" w:rsidRPr="00153478">
        <w:rPr>
          <w:rFonts w:ascii="Arial" w:eastAsia="Calibri" w:hAnsi="Arial" w:cs="Arial"/>
          <w:color w:val="000000" w:themeColor="text1"/>
          <w:sz w:val="24"/>
          <w:szCs w:val="24"/>
        </w:rPr>
        <w:t xml:space="preserve">El Tribunal Administrativo de Transporte, mediante la </w:t>
      </w:r>
      <w:r w:rsidR="005A6FD7" w:rsidRPr="00153478">
        <w:rPr>
          <w:rFonts w:ascii="Arial" w:eastAsia="Calibri" w:hAnsi="Arial" w:cs="Arial"/>
          <w:b/>
          <w:bCs/>
          <w:color w:val="000000" w:themeColor="text1"/>
          <w:sz w:val="24"/>
          <w:szCs w:val="24"/>
        </w:rPr>
        <w:t>Prevención No. 1 de las 10:00 horas del 06 de enero de 2026,</w:t>
      </w:r>
      <w:r w:rsidR="005A6FD7" w:rsidRPr="00153478">
        <w:rPr>
          <w:rFonts w:ascii="Arial" w:eastAsia="Calibri" w:hAnsi="Arial" w:cs="Arial"/>
          <w:color w:val="000000" w:themeColor="text1"/>
          <w:sz w:val="24"/>
          <w:szCs w:val="24"/>
        </w:rPr>
        <w:t xml:space="preserve"> requiere a la Secretaría de Actas y al Departamento de Administración de Concesiones y Permisos del Consejo de Transporte Público que, en el plazo de cinco días hábiles a partir del recibo de dicha prevención, remita a esta instancia, </w:t>
      </w:r>
      <w:bookmarkStart w:id="2" w:name="_Hlk212702595"/>
      <w:r w:rsidR="00980C2D" w:rsidRPr="00153478">
        <w:rPr>
          <w:rFonts w:ascii="Arial" w:hAnsi="Arial" w:cs="Arial"/>
          <w:color w:val="000000" w:themeColor="text1"/>
          <w:sz w:val="24"/>
          <w:szCs w:val="24"/>
        </w:rPr>
        <w:t>la información que de seguido se detalla:</w:t>
      </w:r>
    </w:p>
    <w:p w14:paraId="7F018865" w14:textId="1FB73032" w:rsidR="00980C2D" w:rsidRPr="00153478" w:rsidRDefault="00980C2D" w:rsidP="00980C2D">
      <w:pPr>
        <w:spacing w:line="276" w:lineRule="auto"/>
        <w:ind w:left="567" w:right="567"/>
        <w:jc w:val="both"/>
        <w:textAlignment w:val="baseline"/>
        <w:rPr>
          <w:rFonts w:ascii="Arial" w:eastAsiaTheme="minorHAnsi" w:hAnsi="Arial" w:cs="Arial"/>
          <w:b/>
          <w:bCs/>
          <w:i/>
          <w:iCs/>
          <w:color w:val="000000" w:themeColor="text1"/>
          <w:sz w:val="24"/>
          <w:szCs w:val="24"/>
        </w:rPr>
      </w:pPr>
      <w:r w:rsidRPr="00153478">
        <w:rPr>
          <w:rFonts w:ascii="Arial" w:eastAsiaTheme="minorHAnsi" w:hAnsi="Arial" w:cs="Arial"/>
          <w:b/>
          <w:bCs/>
          <w:i/>
          <w:iCs/>
          <w:color w:val="000000" w:themeColor="text1"/>
          <w:sz w:val="24"/>
          <w:szCs w:val="24"/>
        </w:rPr>
        <w:t>“1) A la Secretaría de Actas:</w:t>
      </w:r>
    </w:p>
    <w:p w14:paraId="78DA8831" w14:textId="77777777" w:rsidR="00980C2D" w:rsidRPr="00153478" w:rsidRDefault="00980C2D" w:rsidP="00980C2D">
      <w:pPr>
        <w:spacing w:after="160" w:line="276" w:lineRule="auto"/>
        <w:ind w:left="567" w:right="567"/>
        <w:contextualSpacing/>
        <w:jc w:val="both"/>
        <w:textAlignment w:val="baseline"/>
        <w:rPr>
          <w:rFonts w:ascii="Arial" w:eastAsiaTheme="minorHAnsi" w:hAnsi="Arial" w:cs="Arial"/>
          <w:i/>
          <w:iCs/>
          <w:color w:val="000000" w:themeColor="text1"/>
          <w:sz w:val="24"/>
          <w:szCs w:val="24"/>
        </w:rPr>
      </w:pPr>
    </w:p>
    <w:p w14:paraId="72A7C997" w14:textId="77777777" w:rsidR="00980C2D" w:rsidRPr="00153478" w:rsidRDefault="00980C2D" w:rsidP="00980C2D">
      <w:pPr>
        <w:numPr>
          <w:ilvl w:val="0"/>
          <w:numId w:val="24"/>
        </w:numPr>
        <w:spacing w:after="160" w:line="276" w:lineRule="auto"/>
        <w:ind w:left="567" w:right="567"/>
        <w:contextualSpacing/>
        <w:jc w:val="both"/>
        <w:textAlignment w:val="baseline"/>
        <w:rPr>
          <w:rFonts w:ascii="Arial" w:eastAsiaTheme="minorHAnsi" w:hAnsi="Arial" w:cs="Arial"/>
          <w:b/>
          <w:bCs/>
          <w:i/>
          <w:iCs/>
          <w:color w:val="000000" w:themeColor="text1"/>
          <w:sz w:val="24"/>
          <w:szCs w:val="24"/>
        </w:rPr>
      </w:pPr>
      <w:r w:rsidRPr="00153478">
        <w:rPr>
          <w:rFonts w:ascii="Arial" w:eastAsiaTheme="minorHAnsi" w:hAnsi="Arial" w:cs="Arial"/>
          <w:i/>
          <w:iCs/>
          <w:color w:val="000000" w:themeColor="text1"/>
          <w:sz w:val="24"/>
          <w:szCs w:val="24"/>
        </w:rPr>
        <w:lastRenderedPageBreak/>
        <w:t xml:space="preserve">Remitir copia, debidamente certificada del </w:t>
      </w:r>
      <w:r w:rsidRPr="00153478">
        <w:rPr>
          <w:rFonts w:ascii="Arial" w:eastAsiaTheme="minorHAnsi" w:hAnsi="Arial" w:cs="Arial"/>
          <w:b/>
          <w:bCs/>
          <w:i/>
          <w:iCs/>
          <w:color w:val="000000" w:themeColor="text1"/>
          <w:sz w:val="24"/>
          <w:szCs w:val="24"/>
        </w:rPr>
        <w:t>Oficio No. CTP-DE-AJ-CA01133-2025 del 12 de diciembre de 2025.</w:t>
      </w:r>
    </w:p>
    <w:p w14:paraId="29EDA78F" w14:textId="77777777" w:rsidR="00980C2D" w:rsidRPr="00153478" w:rsidRDefault="00980C2D" w:rsidP="00980C2D">
      <w:pPr>
        <w:numPr>
          <w:ilvl w:val="0"/>
          <w:numId w:val="24"/>
        </w:numPr>
        <w:spacing w:after="160" w:line="276" w:lineRule="auto"/>
        <w:ind w:left="567" w:right="567"/>
        <w:contextualSpacing/>
        <w:jc w:val="both"/>
        <w:textAlignment w:val="baseline"/>
        <w:rPr>
          <w:rFonts w:ascii="Arial" w:eastAsiaTheme="minorHAnsi" w:hAnsi="Arial" w:cs="Arial"/>
          <w:i/>
          <w:iCs/>
          <w:color w:val="000000" w:themeColor="text1"/>
          <w:sz w:val="24"/>
          <w:szCs w:val="24"/>
        </w:rPr>
      </w:pPr>
      <w:r w:rsidRPr="00153478">
        <w:rPr>
          <w:rFonts w:ascii="Arial" w:eastAsiaTheme="minorHAnsi" w:hAnsi="Arial" w:cs="Arial"/>
          <w:i/>
          <w:iCs/>
          <w:color w:val="000000" w:themeColor="text1"/>
          <w:sz w:val="24"/>
          <w:szCs w:val="24"/>
        </w:rPr>
        <w:t>Indicar si en ese Consejo se tramita algún procedimiento administrativo en contra de la recurrente.</w:t>
      </w:r>
    </w:p>
    <w:p w14:paraId="1D41DC9D" w14:textId="77777777" w:rsidR="00980C2D" w:rsidRPr="00153478" w:rsidRDefault="00980C2D" w:rsidP="00980C2D">
      <w:pPr>
        <w:numPr>
          <w:ilvl w:val="0"/>
          <w:numId w:val="24"/>
        </w:numPr>
        <w:spacing w:after="160" w:line="276" w:lineRule="auto"/>
        <w:ind w:left="567" w:right="567"/>
        <w:contextualSpacing/>
        <w:jc w:val="both"/>
        <w:textAlignment w:val="baseline"/>
        <w:rPr>
          <w:rFonts w:ascii="Arial" w:eastAsiaTheme="minorHAnsi" w:hAnsi="Arial" w:cs="Arial"/>
          <w:i/>
          <w:iCs/>
          <w:color w:val="000000" w:themeColor="text1"/>
          <w:sz w:val="24"/>
          <w:szCs w:val="24"/>
        </w:rPr>
      </w:pPr>
      <w:r w:rsidRPr="00153478">
        <w:rPr>
          <w:rFonts w:ascii="Arial" w:eastAsiaTheme="minorHAnsi" w:hAnsi="Arial" w:cs="Arial"/>
          <w:i/>
          <w:iCs/>
          <w:color w:val="000000" w:themeColor="text1"/>
          <w:sz w:val="24"/>
          <w:szCs w:val="24"/>
        </w:rPr>
        <w:t xml:space="preserve">Indicar si, con base en el </w:t>
      </w:r>
      <w:r w:rsidRPr="00153478">
        <w:rPr>
          <w:rFonts w:ascii="Arial" w:eastAsiaTheme="minorHAnsi" w:hAnsi="Arial" w:cs="Arial"/>
          <w:i/>
          <w:iCs/>
          <w:color w:val="000000" w:themeColor="text1"/>
          <w:sz w:val="24"/>
          <w:szCs w:val="24"/>
          <w:u w:val="single"/>
        </w:rPr>
        <w:t>Oficio No. CTP-DE-AJ-CA01133-2025 del 12 de diciembre de 2025,</w:t>
      </w:r>
      <w:r w:rsidRPr="00153478">
        <w:rPr>
          <w:rFonts w:ascii="Arial" w:eastAsiaTheme="minorHAnsi" w:hAnsi="Arial" w:cs="Arial"/>
          <w:i/>
          <w:iCs/>
          <w:color w:val="000000" w:themeColor="text1"/>
          <w:sz w:val="24"/>
          <w:szCs w:val="24"/>
        </w:rPr>
        <w:t xml:space="preserve"> la Junta Directiva emitió algún acuerdo y en caso afirmativo, certificar el referido Acuerdo.</w:t>
      </w:r>
    </w:p>
    <w:p w14:paraId="02B92757" w14:textId="77777777" w:rsidR="00980C2D" w:rsidRPr="00153478" w:rsidRDefault="00980C2D" w:rsidP="00980C2D">
      <w:pPr>
        <w:numPr>
          <w:ilvl w:val="0"/>
          <w:numId w:val="24"/>
        </w:numPr>
        <w:tabs>
          <w:tab w:val="center" w:pos="2410"/>
        </w:tabs>
        <w:spacing w:after="160" w:line="276" w:lineRule="auto"/>
        <w:ind w:left="567" w:right="567"/>
        <w:contextualSpacing/>
        <w:jc w:val="both"/>
        <w:textAlignment w:val="baseline"/>
        <w:rPr>
          <w:rFonts w:ascii="Arial" w:eastAsiaTheme="minorHAnsi" w:hAnsi="Arial" w:cs="Arial"/>
          <w:i/>
          <w:iCs/>
          <w:color w:val="000000" w:themeColor="text1"/>
          <w:sz w:val="24"/>
          <w:szCs w:val="24"/>
        </w:rPr>
      </w:pPr>
      <w:r w:rsidRPr="00153478">
        <w:rPr>
          <w:rFonts w:ascii="Arial" w:eastAsiaTheme="minorHAnsi" w:hAnsi="Arial" w:cs="Arial"/>
          <w:i/>
          <w:iCs/>
          <w:color w:val="000000" w:themeColor="text1"/>
          <w:sz w:val="24"/>
          <w:szCs w:val="24"/>
        </w:rPr>
        <w:t xml:space="preserve">Indicar si, la recurrente interpuso ante ese Consejo, </w:t>
      </w:r>
      <w:r w:rsidRPr="00153478">
        <w:rPr>
          <w:rFonts w:ascii="Arial" w:eastAsiaTheme="minorHAnsi" w:hAnsi="Arial" w:cs="Arial"/>
          <w:i/>
          <w:iCs/>
          <w:color w:val="000000" w:themeColor="text1"/>
          <w:sz w:val="24"/>
          <w:szCs w:val="24"/>
          <w:u w:val="single"/>
        </w:rPr>
        <w:t>recurso de revocatoria</w:t>
      </w:r>
      <w:r w:rsidRPr="00153478">
        <w:rPr>
          <w:rFonts w:ascii="Arial" w:eastAsiaTheme="minorHAnsi" w:hAnsi="Arial" w:cs="Arial"/>
          <w:i/>
          <w:iCs/>
          <w:color w:val="000000" w:themeColor="text1"/>
          <w:sz w:val="24"/>
          <w:szCs w:val="24"/>
        </w:rPr>
        <w:t xml:space="preserve"> en contra del Oficio No. </w:t>
      </w:r>
      <w:r w:rsidRPr="00153478">
        <w:rPr>
          <w:rFonts w:ascii="Arial" w:eastAsiaTheme="minorHAnsi" w:hAnsi="Arial" w:cs="Arial"/>
          <w:b/>
          <w:bCs/>
          <w:i/>
          <w:iCs/>
          <w:color w:val="000000" w:themeColor="text1"/>
          <w:sz w:val="24"/>
          <w:szCs w:val="24"/>
        </w:rPr>
        <w:t>CTP-DE-AJ-CA01133-2025 del 12 de diciembre de 2025</w:t>
      </w:r>
      <w:r w:rsidRPr="00153478">
        <w:rPr>
          <w:rFonts w:ascii="Arial" w:eastAsiaTheme="minorHAnsi" w:hAnsi="Arial" w:cs="Arial"/>
          <w:i/>
          <w:iCs/>
          <w:color w:val="000000" w:themeColor="text1"/>
          <w:sz w:val="24"/>
          <w:szCs w:val="24"/>
        </w:rPr>
        <w:t xml:space="preserve"> y, en caso afirmativo, informar si dicho recurso, hasta la fecha, se encuentra resuelto.</w:t>
      </w:r>
    </w:p>
    <w:p w14:paraId="33525690" w14:textId="77777777" w:rsidR="00980C2D" w:rsidRPr="00153478" w:rsidRDefault="00980C2D" w:rsidP="00980C2D">
      <w:pPr>
        <w:spacing w:after="160" w:line="276" w:lineRule="auto"/>
        <w:ind w:left="567" w:right="567"/>
        <w:jc w:val="both"/>
        <w:textAlignment w:val="baseline"/>
        <w:rPr>
          <w:rFonts w:ascii="Arial" w:eastAsiaTheme="minorHAnsi" w:hAnsi="Arial" w:cs="Arial"/>
          <w:b/>
          <w:bCs/>
          <w:i/>
          <w:iCs/>
          <w:color w:val="000000" w:themeColor="text1"/>
          <w:sz w:val="24"/>
          <w:szCs w:val="24"/>
        </w:rPr>
      </w:pPr>
    </w:p>
    <w:p w14:paraId="1426DFD8" w14:textId="1FA92CE3" w:rsidR="00980C2D" w:rsidRPr="00153478" w:rsidRDefault="00980C2D" w:rsidP="00980C2D">
      <w:pPr>
        <w:spacing w:after="160" w:line="276" w:lineRule="auto"/>
        <w:ind w:left="567" w:right="567"/>
        <w:jc w:val="both"/>
        <w:textAlignment w:val="baseline"/>
        <w:rPr>
          <w:rFonts w:ascii="Arial" w:eastAsiaTheme="minorHAnsi" w:hAnsi="Arial" w:cs="Arial"/>
          <w:b/>
          <w:bCs/>
          <w:i/>
          <w:iCs/>
          <w:color w:val="000000" w:themeColor="text1"/>
          <w:sz w:val="24"/>
          <w:szCs w:val="24"/>
        </w:rPr>
      </w:pPr>
      <w:r w:rsidRPr="00153478">
        <w:rPr>
          <w:rFonts w:ascii="Arial" w:eastAsiaTheme="minorHAnsi" w:hAnsi="Arial" w:cs="Arial"/>
          <w:b/>
          <w:bCs/>
          <w:i/>
          <w:iCs/>
          <w:color w:val="000000" w:themeColor="text1"/>
          <w:sz w:val="24"/>
          <w:szCs w:val="24"/>
        </w:rPr>
        <w:t>2) Al Departamento de Administración de Concesione</w:t>
      </w:r>
      <w:r w:rsidR="00AA1CE3">
        <w:rPr>
          <w:rFonts w:ascii="Arial" w:eastAsiaTheme="minorHAnsi" w:hAnsi="Arial" w:cs="Arial"/>
          <w:b/>
          <w:bCs/>
          <w:i/>
          <w:iCs/>
          <w:color w:val="000000" w:themeColor="text1"/>
          <w:sz w:val="24"/>
          <w:szCs w:val="24"/>
        </w:rPr>
        <w:t>s</w:t>
      </w:r>
      <w:r w:rsidRPr="00153478">
        <w:rPr>
          <w:rFonts w:ascii="Arial" w:eastAsiaTheme="minorHAnsi" w:hAnsi="Arial" w:cs="Arial"/>
          <w:b/>
          <w:bCs/>
          <w:i/>
          <w:iCs/>
          <w:color w:val="000000" w:themeColor="text1"/>
          <w:sz w:val="24"/>
          <w:szCs w:val="24"/>
        </w:rPr>
        <w:t xml:space="preserve"> y Permisos:</w:t>
      </w:r>
    </w:p>
    <w:p w14:paraId="32660D88" w14:textId="688CF11C" w:rsidR="00980C2D" w:rsidRPr="00153478" w:rsidRDefault="00980C2D" w:rsidP="00980C2D">
      <w:pPr>
        <w:spacing w:after="160" w:line="276" w:lineRule="auto"/>
        <w:ind w:left="567" w:right="567"/>
        <w:jc w:val="both"/>
        <w:textAlignment w:val="baseline"/>
        <w:rPr>
          <w:rFonts w:ascii="HendersonSansW00-BasicLight" w:eastAsiaTheme="minorHAnsi" w:hAnsi="HendersonSansW00-BasicLight"/>
          <w:i/>
          <w:iCs/>
          <w:color w:val="000000" w:themeColor="text1"/>
          <w:sz w:val="24"/>
          <w:szCs w:val="24"/>
        </w:rPr>
      </w:pPr>
      <w:r w:rsidRPr="00153478">
        <w:rPr>
          <w:rFonts w:ascii="Arial" w:eastAsiaTheme="minorHAnsi" w:hAnsi="Arial" w:cs="Arial"/>
          <w:i/>
          <w:iCs/>
          <w:color w:val="000000" w:themeColor="text1"/>
          <w:sz w:val="24"/>
          <w:szCs w:val="24"/>
        </w:rPr>
        <w:t>-Remitir copia certificada del Expediente Administrativo de la Concesión del Taxi Placa TSJ-</w:t>
      </w:r>
      <w:r w:rsidR="00354D2E">
        <w:rPr>
          <w:rFonts w:ascii="Arial" w:eastAsiaTheme="minorHAnsi" w:hAnsi="Arial" w:cs="Arial"/>
          <w:i/>
          <w:iCs/>
          <w:color w:val="000000" w:themeColor="text1"/>
          <w:sz w:val="24"/>
          <w:szCs w:val="24"/>
        </w:rPr>
        <w:t>000</w:t>
      </w:r>
      <w:r w:rsidRPr="00153478">
        <w:rPr>
          <w:rFonts w:ascii="Arial" w:eastAsiaTheme="minorHAnsi" w:hAnsi="Arial" w:cs="Arial"/>
          <w:i/>
          <w:iCs/>
          <w:color w:val="000000" w:themeColor="text1"/>
          <w:sz w:val="24"/>
          <w:szCs w:val="24"/>
        </w:rPr>
        <w:t>, a nombre de la señora D</w:t>
      </w:r>
      <w:r w:rsidR="00354D2E">
        <w:rPr>
          <w:rFonts w:ascii="Arial" w:eastAsiaTheme="minorHAnsi" w:hAnsi="Arial" w:cs="Arial"/>
          <w:i/>
          <w:iCs/>
          <w:color w:val="000000" w:themeColor="text1"/>
          <w:sz w:val="24"/>
          <w:szCs w:val="24"/>
        </w:rPr>
        <w:t>.M.S.</w:t>
      </w:r>
      <w:r w:rsidR="007D5A9D" w:rsidRPr="00153478">
        <w:rPr>
          <w:rFonts w:ascii="HendersonSansW00-BasicLight" w:eastAsiaTheme="minorHAnsi" w:hAnsi="HendersonSansW00-BasicLight"/>
          <w:i/>
          <w:iCs/>
          <w:color w:val="000000" w:themeColor="text1"/>
          <w:sz w:val="24"/>
          <w:szCs w:val="24"/>
        </w:rPr>
        <w:t>”</w:t>
      </w:r>
    </w:p>
    <w:bookmarkEnd w:id="2"/>
    <w:p w14:paraId="39B76B29" w14:textId="5FDD6199" w:rsidR="005A6FD7" w:rsidRPr="00153478" w:rsidRDefault="005A6FD7" w:rsidP="005A6FD7">
      <w:pPr>
        <w:spacing w:after="0" w:line="276" w:lineRule="auto"/>
        <w:jc w:val="both"/>
        <w:rPr>
          <w:rFonts w:ascii="Arial" w:eastAsia="Calibri" w:hAnsi="Arial" w:cs="Arial"/>
          <w:color w:val="000000" w:themeColor="text1"/>
          <w:sz w:val="24"/>
          <w:szCs w:val="24"/>
        </w:rPr>
      </w:pPr>
      <w:r w:rsidRPr="00153478">
        <w:rPr>
          <w:rFonts w:ascii="Arial" w:eastAsia="Calibri" w:hAnsi="Arial" w:cs="Arial"/>
          <w:color w:val="000000" w:themeColor="text1"/>
          <w:sz w:val="24"/>
          <w:szCs w:val="24"/>
        </w:rPr>
        <w:t>Dicha prevención fue debidamente notificada</w:t>
      </w:r>
      <w:r w:rsidR="00592C0F" w:rsidRPr="00153478">
        <w:rPr>
          <w:rFonts w:ascii="Arial" w:eastAsia="Calibri" w:hAnsi="Arial" w:cs="Arial"/>
          <w:color w:val="000000" w:themeColor="text1"/>
          <w:sz w:val="24"/>
          <w:szCs w:val="24"/>
        </w:rPr>
        <w:t xml:space="preserve"> a las partes interesadas,</w:t>
      </w:r>
      <w:r w:rsidRPr="00153478">
        <w:rPr>
          <w:rFonts w:ascii="Arial" w:eastAsia="Calibri" w:hAnsi="Arial" w:cs="Arial"/>
          <w:color w:val="000000" w:themeColor="text1"/>
          <w:sz w:val="24"/>
          <w:szCs w:val="24"/>
        </w:rPr>
        <w:t xml:space="preserve"> el </w:t>
      </w:r>
      <w:r w:rsidR="007D5A9D" w:rsidRPr="00153478">
        <w:rPr>
          <w:rFonts w:ascii="Arial" w:eastAsia="Calibri" w:hAnsi="Arial" w:cs="Arial"/>
          <w:color w:val="000000" w:themeColor="text1"/>
          <w:sz w:val="24"/>
          <w:szCs w:val="24"/>
        </w:rPr>
        <w:t>06</w:t>
      </w:r>
      <w:r w:rsidRPr="00153478">
        <w:rPr>
          <w:rFonts w:ascii="Arial" w:eastAsia="Calibri" w:hAnsi="Arial" w:cs="Arial"/>
          <w:color w:val="000000" w:themeColor="text1"/>
          <w:sz w:val="24"/>
          <w:szCs w:val="24"/>
        </w:rPr>
        <w:t xml:space="preserve"> de </w:t>
      </w:r>
      <w:r w:rsidR="007D5A9D" w:rsidRPr="00153478">
        <w:rPr>
          <w:rFonts w:ascii="Arial" w:eastAsia="Calibri" w:hAnsi="Arial" w:cs="Arial"/>
          <w:color w:val="000000" w:themeColor="text1"/>
          <w:sz w:val="24"/>
          <w:szCs w:val="24"/>
        </w:rPr>
        <w:t>enero</w:t>
      </w:r>
      <w:r w:rsidRPr="00153478">
        <w:rPr>
          <w:rFonts w:ascii="Arial" w:eastAsia="Calibri" w:hAnsi="Arial" w:cs="Arial"/>
          <w:color w:val="000000" w:themeColor="text1"/>
          <w:sz w:val="24"/>
          <w:szCs w:val="24"/>
        </w:rPr>
        <w:t xml:space="preserve"> de 202</w:t>
      </w:r>
      <w:r w:rsidR="007D5A9D" w:rsidRPr="00153478">
        <w:rPr>
          <w:rFonts w:ascii="Arial" w:eastAsia="Calibri" w:hAnsi="Arial" w:cs="Arial"/>
          <w:color w:val="000000" w:themeColor="text1"/>
          <w:sz w:val="24"/>
          <w:szCs w:val="24"/>
        </w:rPr>
        <w:t>6</w:t>
      </w:r>
      <w:r w:rsidRPr="00153478">
        <w:rPr>
          <w:rFonts w:ascii="Arial" w:eastAsia="Calibri" w:hAnsi="Arial" w:cs="Arial"/>
          <w:color w:val="000000" w:themeColor="text1"/>
          <w:sz w:val="24"/>
          <w:szCs w:val="24"/>
        </w:rPr>
        <w:t>.</w:t>
      </w:r>
    </w:p>
    <w:p w14:paraId="4C96D7F7" w14:textId="77777777" w:rsidR="005A6FD7" w:rsidRPr="00153478" w:rsidRDefault="005A6FD7" w:rsidP="005A6FD7">
      <w:pPr>
        <w:spacing w:after="0" w:line="276" w:lineRule="auto"/>
        <w:jc w:val="both"/>
        <w:rPr>
          <w:rFonts w:ascii="Arial" w:eastAsia="Calibri" w:hAnsi="Arial" w:cs="Arial"/>
          <w:color w:val="000000" w:themeColor="text1"/>
          <w:sz w:val="24"/>
          <w:szCs w:val="24"/>
        </w:rPr>
      </w:pPr>
    </w:p>
    <w:p w14:paraId="51E7F0ED" w14:textId="5AD1208C" w:rsidR="005A6FD7" w:rsidRPr="00153478" w:rsidRDefault="005A6FD7" w:rsidP="005A6FD7">
      <w:pPr>
        <w:spacing w:after="0" w:line="276" w:lineRule="auto"/>
        <w:jc w:val="both"/>
        <w:rPr>
          <w:rFonts w:ascii="Arial" w:eastAsia="Times New Roman" w:hAnsi="Arial" w:cs="Arial"/>
          <w:color w:val="000000" w:themeColor="text1"/>
          <w:sz w:val="24"/>
          <w:szCs w:val="24"/>
          <w:lang w:val="es-ES" w:eastAsia="es-ES"/>
        </w:rPr>
      </w:pPr>
      <w:r w:rsidRPr="00153478">
        <w:rPr>
          <w:rFonts w:ascii="Arial" w:eastAsia="Calibri" w:hAnsi="Arial" w:cs="Arial"/>
          <w:color w:val="000000" w:themeColor="text1"/>
          <w:sz w:val="24"/>
          <w:szCs w:val="24"/>
        </w:rPr>
        <w:t>(Ver folio</w:t>
      </w:r>
      <w:r w:rsidR="00E06B85" w:rsidRPr="00153478">
        <w:rPr>
          <w:rFonts w:ascii="Arial" w:eastAsia="Calibri" w:hAnsi="Arial" w:cs="Arial"/>
          <w:color w:val="000000" w:themeColor="text1"/>
          <w:sz w:val="24"/>
          <w:szCs w:val="24"/>
        </w:rPr>
        <w:t>s</w:t>
      </w:r>
      <w:r w:rsidR="007D5A9D" w:rsidRPr="00153478">
        <w:rPr>
          <w:rFonts w:ascii="Arial" w:eastAsia="Calibri" w:hAnsi="Arial" w:cs="Arial"/>
          <w:color w:val="000000" w:themeColor="text1"/>
          <w:sz w:val="24"/>
          <w:szCs w:val="24"/>
        </w:rPr>
        <w:t xml:space="preserve"> </w:t>
      </w:r>
      <w:r w:rsidR="00E06B85" w:rsidRPr="00153478">
        <w:rPr>
          <w:rFonts w:ascii="Arial" w:eastAsia="Calibri" w:hAnsi="Arial" w:cs="Arial"/>
          <w:color w:val="000000" w:themeColor="text1"/>
          <w:sz w:val="24"/>
          <w:szCs w:val="24"/>
        </w:rPr>
        <w:t xml:space="preserve">del </w:t>
      </w:r>
      <w:r w:rsidR="00592C0F" w:rsidRPr="00153478">
        <w:rPr>
          <w:rFonts w:ascii="Arial" w:eastAsia="Calibri" w:hAnsi="Arial" w:cs="Arial"/>
          <w:color w:val="000000" w:themeColor="text1"/>
          <w:sz w:val="24"/>
          <w:szCs w:val="24"/>
        </w:rPr>
        <w:t>0</w:t>
      </w:r>
      <w:r w:rsidR="007D5A9D" w:rsidRPr="00153478">
        <w:rPr>
          <w:rFonts w:ascii="Arial" w:eastAsia="Calibri" w:hAnsi="Arial" w:cs="Arial"/>
          <w:color w:val="000000" w:themeColor="text1"/>
          <w:sz w:val="24"/>
          <w:szCs w:val="24"/>
        </w:rPr>
        <w:t xml:space="preserve">4 </w:t>
      </w:r>
      <w:r w:rsidR="00592C0F" w:rsidRPr="00153478">
        <w:rPr>
          <w:rFonts w:ascii="Arial" w:eastAsia="Calibri" w:hAnsi="Arial" w:cs="Arial"/>
          <w:color w:val="000000" w:themeColor="text1"/>
          <w:sz w:val="24"/>
          <w:szCs w:val="24"/>
        </w:rPr>
        <w:t xml:space="preserve">al 07 </w:t>
      </w:r>
      <w:r w:rsidRPr="00153478">
        <w:rPr>
          <w:rFonts w:ascii="Arial" w:eastAsia="Calibri" w:hAnsi="Arial" w:cs="Arial"/>
          <w:color w:val="000000" w:themeColor="text1"/>
          <w:sz w:val="24"/>
          <w:szCs w:val="24"/>
        </w:rPr>
        <w:t>del expediente administrativo)</w:t>
      </w:r>
    </w:p>
    <w:p w14:paraId="4A1297E7" w14:textId="77777777" w:rsidR="005A6FD7" w:rsidRPr="00153478" w:rsidRDefault="005A6FD7" w:rsidP="005A6FD7">
      <w:pPr>
        <w:spacing w:after="0" w:line="276" w:lineRule="auto"/>
        <w:jc w:val="both"/>
        <w:rPr>
          <w:rFonts w:ascii="Times New Roman" w:eastAsia="Calibri" w:hAnsi="Times New Roman" w:cs="Times New Roman"/>
          <w:i/>
          <w:iCs/>
          <w:color w:val="000000" w:themeColor="text1"/>
          <w:sz w:val="24"/>
          <w:szCs w:val="24"/>
          <w:highlight w:val="yellow"/>
        </w:rPr>
      </w:pPr>
    </w:p>
    <w:p w14:paraId="51CE3CF3" w14:textId="402AB9E7" w:rsidR="0092734D" w:rsidRPr="00153478" w:rsidRDefault="00BE570A" w:rsidP="005A6FD7">
      <w:pPr>
        <w:spacing w:after="0" w:line="276" w:lineRule="auto"/>
        <w:jc w:val="both"/>
        <w:rPr>
          <w:rFonts w:ascii="Arial" w:eastAsia="Times New Roman" w:hAnsi="Arial" w:cs="Arial"/>
          <w:color w:val="000000" w:themeColor="text1"/>
          <w:sz w:val="24"/>
          <w:szCs w:val="24"/>
          <w:lang w:val="es-ES" w:eastAsia="es-ES"/>
        </w:rPr>
      </w:pPr>
      <w:proofErr w:type="gramStart"/>
      <w:r w:rsidRPr="00153478">
        <w:rPr>
          <w:rFonts w:ascii="Arial" w:hAnsi="Arial" w:cs="Arial"/>
          <w:b/>
          <w:bCs/>
          <w:sz w:val="24"/>
          <w:szCs w:val="24"/>
        </w:rPr>
        <w:t>SEXTO.-</w:t>
      </w:r>
      <w:proofErr w:type="gramEnd"/>
      <w:r w:rsidRPr="00153478">
        <w:rPr>
          <w:rFonts w:ascii="Arial" w:hAnsi="Arial" w:cs="Arial"/>
          <w:b/>
          <w:bCs/>
          <w:sz w:val="24"/>
          <w:szCs w:val="24"/>
        </w:rPr>
        <w:t xml:space="preserve"> </w:t>
      </w:r>
      <w:r w:rsidR="005A6FD7" w:rsidRPr="00153478">
        <w:rPr>
          <w:rFonts w:ascii="Arial" w:eastAsia="Times New Roman" w:hAnsi="Arial" w:cs="Arial"/>
          <w:color w:val="000000" w:themeColor="text1"/>
          <w:sz w:val="24"/>
          <w:szCs w:val="24"/>
          <w:lang w:val="es-ES" w:eastAsia="es-ES"/>
        </w:rPr>
        <w:t xml:space="preserve">Mediante correo electrónico recibido en la Secretaría de Instrucción del Tribunal Administrativo de Transporte, el </w:t>
      </w:r>
      <w:r w:rsidR="007D5A9D" w:rsidRPr="00153478">
        <w:rPr>
          <w:rFonts w:ascii="Arial" w:eastAsia="Times New Roman" w:hAnsi="Arial" w:cs="Arial"/>
          <w:color w:val="000000" w:themeColor="text1"/>
          <w:sz w:val="24"/>
          <w:szCs w:val="24"/>
          <w:lang w:val="es-ES" w:eastAsia="es-ES"/>
        </w:rPr>
        <w:t>09</w:t>
      </w:r>
      <w:r w:rsidR="005A6FD7" w:rsidRPr="00153478">
        <w:rPr>
          <w:rFonts w:ascii="Arial" w:eastAsia="Times New Roman" w:hAnsi="Arial" w:cs="Arial"/>
          <w:color w:val="000000" w:themeColor="text1"/>
          <w:sz w:val="24"/>
          <w:szCs w:val="24"/>
          <w:lang w:val="es-ES" w:eastAsia="es-ES"/>
        </w:rPr>
        <w:t xml:space="preserve"> de </w:t>
      </w:r>
      <w:r w:rsidR="007D5A9D" w:rsidRPr="00153478">
        <w:rPr>
          <w:rFonts w:ascii="Arial" w:eastAsia="Times New Roman" w:hAnsi="Arial" w:cs="Arial"/>
          <w:color w:val="000000" w:themeColor="text1"/>
          <w:sz w:val="24"/>
          <w:szCs w:val="24"/>
          <w:lang w:val="es-ES" w:eastAsia="es-ES"/>
        </w:rPr>
        <w:t>enero</w:t>
      </w:r>
      <w:r w:rsidR="005A6FD7" w:rsidRPr="00153478">
        <w:rPr>
          <w:rFonts w:ascii="Arial" w:eastAsia="Times New Roman" w:hAnsi="Arial" w:cs="Arial"/>
          <w:color w:val="000000" w:themeColor="text1"/>
          <w:sz w:val="24"/>
          <w:szCs w:val="24"/>
          <w:lang w:val="es-ES" w:eastAsia="es-ES"/>
        </w:rPr>
        <w:t xml:space="preserve"> de 202</w:t>
      </w:r>
      <w:r w:rsidR="007D5A9D" w:rsidRPr="00153478">
        <w:rPr>
          <w:rFonts w:ascii="Arial" w:eastAsia="Times New Roman" w:hAnsi="Arial" w:cs="Arial"/>
          <w:color w:val="000000" w:themeColor="text1"/>
          <w:sz w:val="24"/>
          <w:szCs w:val="24"/>
          <w:lang w:val="es-ES" w:eastAsia="es-ES"/>
        </w:rPr>
        <w:t>6</w:t>
      </w:r>
      <w:r w:rsidR="005A6FD7" w:rsidRPr="00153478">
        <w:rPr>
          <w:rFonts w:ascii="Arial" w:eastAsia="Times New Roman" w:hAnsi="Arial" w:cs="Arial"/>
          <w:color w:val="000000" w:themeColor="text1"/>
          <w:sz w:val="24"/>
          <w:szCs w:val="24"/>
          <w:lang w:val="es-ES" w:eastAsia="es-ES"/>
        </w:rPr>
        <w:t xml:space="preserve">, el Lic. Ignacio Brenes Vargas, Coordinador de la Secretaría de Actas del Consejo de Transporte Público, remite </w:t>
      </w:r>
      <w:r w:rsidR="007D5A9D" w:rsidRPr="00153478">
        <w:rPr>
          <w:rFonts w:ascii="Arial" w:eastAsia="Times New Roman" w:hAnsi="Arial" w:cs="Arial"/>
          <w:color w:val="000000" w:themeColor="text1"/>
          <w:sz w:val="24"/>
          <w:szCs w:val="24"/>
          <w:lang w:val="es-ES" w:eastAsia="es-ES"/>
        </w:rPr>
        <w:t>la respuesta del punto No.1 de la Prevención No. 1 antes descrita</w:t>
      </w:r>
      <w:r w:rsidR="003A4D50" w:rsidRPr="00153478">
        <w:rPr>
          <w:rFonts w:ascii="Arial" w:eastAsia="Times New Roman" w:hAnsi="Arial" w:cs="Arial"/>
          <w:color w:val="000000" w:themeColor="text1"/>
          <w:sz w:val="24"/>
          <w:szCs w:val="24"/>
          <w:lang w:val="es-ES" w:eastAsia="es-ES"/>
        </w:rPr>
        <w:t>,</w:t>
      </w:r>
      <w:r w:rsidR="007D5A9D" w:rsidRPr="00153478">
        <w:rPr>
          <w:rFonts w:ascii="Arial" w:eastAsia="Times New Roman" w:hAnsi="Arial" w:cs="Arial"/>
          <w:color w:val="000000" w:themeColor="text1"/>
          <w:sz w:val="24"/>
          <w:szCs w:val="24"/>
          <w:lang w:val="es-ES" w:eastAsia="es-ES"/>
        </w:rPr>
        <w:t xml:space="preserve"> y adjunta debidamente certificado, el A</w:t>
      </w:r>
      <w:r w:rsidR="003A4D50" w:rsidRPr="00153478">
        <w:rPr>
          <w:rFonts w:ascii="Arial" w:eastAsia="Times New Roman" w:hAnsi="Arial" w:cs="Arial"/>
          <w:color w:val="000000" w:themeColor="text1"/>
          <w:sz w:val="24"/>
          <w:szCs w:val="24"/>
          <w:lang w:val="es-ES" w:eastAsia="es-ES"/>
        </w:rPr>
        <w:t>rtículo</w:t>
      </w:r>
      <w:r w:rsidR="007D5A9D" w:rsidRPr="00153478">
        <w:rPr>
          <w:rFonts w:ascii="Arial" w:eastAsia="Times New Roman" w:hAnsi="Arial" w:cs="Arial"/>
          <w:color w:val="000000" w:themeColor="text1"/>
          <w:sz w:val="24"/>
          <w:szCs w:val="24"/>
          <w:lang w:val="es-ES" w:eastAsia="es-ES"/>
        </w:rPr>
        <w:t xml:space="preserve"> 7.5.13 de la Sesión Ordinaria 75-2025 y el Oficio No. CTP-DE-AJ-CA</w:t>
      </w:r>
      <w:r w:rsidR="00CB2A00" w:rsidRPr="00153478">
        <w:rPr>
          <w:rFonts w:ascii="Arial" w:eastAsia="Times New Roman" w:hAnsi="Arial" w:cs="Arial"/>
          <w:color w:val="000000" w:themeColor="text1"/>
          <w:sz w:val="24"/>
          <w:szCs w:val="24"/>
          <w:lang w:val="es-ES" w:eastAsia="es-ES"/>
        </w:rPr>
        <w:t>-1133-2025</w:t>
      </w:r>
      <w:r w:rsidR="005A6FD7" w:rsidRPr="00153478">
        <w:rPr>
          <w:rFonts w:ascii="Arial" w:eastAsia="Times New Roman" w:hAnsi="Arial" w:cs="Arial"/>
          <w:color w:val="000000" w:themeColor="text1"/>
          <w:sz w:val="24"/>
          <w:szCs w:val="24"/>
          <w:lang w:val="es-ES" w:eastAsia="es-ES"/>
        </w:rPr>
        <w:t xml:space="preserve"> </w:t>
      </w:r>
      <w:r w:rsidR="00592C0F" w:rsidRPr="00153478">
        <w:rPr>
          <w:rFonts w:ascii="Arial" w:eastAsia="Times New Roman" w:hAnsi="Arial" w:cs="Arial"/>
          <w:color w:val="000000" w:themeColor="text1"/>
          <w:sz w:val="24"/>
          <w:szCs w:val="24"/>
          <w:lang w:val="es-ES" w:eastAsia="es-ES"/>
        </w:rPr>
        <w:t xml:space="preserve">del 22 de octubre de 2025, </w:t>
      </w:r>
      <w:r w:rsidR="0092734D" w:rsidRPr="00153478">
        <w:rPr>
          <w:rFonts w:ascii="Arial" w:eastAsia="Times New Roman" w:hAnsi="Arial" w:cs="Arial"/>
          <w:color w:val="000000" w:themeColor="text1"/>
          <w:sz w:val="24"/>
          <w:szCs w:val="24"/>
          <w:lang w:val="es-ES" w:eastAsia="es-ES"/>
        </w:rPr>
        <w:t>emitido por la Dirección de Asuntos Jurídicos del Consejo de Transporte Público.</w:t>
      </w:r>
    </w:p>
    <w:p w14:paraId="112D93B3" w14:textId="77777777" w:rsidR="0092734D" w:rsidRPr="00153478" w:rsidRDefault="0092734D" w:rsidP="005A6FD7">
      <w:pPr>
        <w:spacing w:after="0" w:line="276" w:lineRule="auto"/>
        <w:jc w:val="both"/>
        <w:rPr>
          <w:rFonts w:ascii="Arial" w:eastAsia="Times New Roman" w:hAnsi="Arial" w:cs="Arial"/>
          <w:color w:val="000000" w:themeColor="text1"/>
          <w:sz w:val="24"/>
          <w:szCs w:val="24"/>
          <w:lang w:val="es-ES" w:eastAsia="es-ES"/>
        </w:rPr>
      </w:pPr>
    </w:p>
    <w:p w14:paraId="11D531C6" w14:textId="322D7791" w:rsidR="005A6FD7" w:rsidRPr="00153478" w:rsidRDefault="0092734D" w:rsidP="005A6FD7">
      <w:pPr>
        <w:spacing w:after="0" w:line="276" w:lineRule="auto"/>
        <w:jc w:val="both"/>
        <w:rPr>
          <w:rFonts w:ascii="Arial" w:hAnsi="Arial" w:cs="Arial"/>
          <w:color w:val="000000" w:themeColor="text1"/>
          <w:sz w:val="24"/>
          <w:szCs w:val="24"/>
        </w:rPr>
      </w:pPr>
      <w:r w:rsidRPr="00153478">
        <w:rPr>
          <w:rFonts w:ascii="Arial" w:eastAsia="Times New Roman" w:hAnsi="Arial" w:cs="Arial"/>
          <w:color w:val="000000" w:themeColor="text1"/>
          <w:sz w:val="24"/>
          <w:szCs w:val="24"/>
          <w:lang w:val="es-ES" w:eastAsia="es-ES"/>
        </w:rPr>
        <w:t>(Ver folio</w:t>
      </w:r>
      <w:r w:rsidR="003A4D50" w:rsidRPr="00153478">
        <w:rPr>
          <w:rFonts w:ascii="Arial" w:eastAsia="Times New Roman" w:hAnsi="Arial" w:cs="Arial"/>
          <w:color w:val="000000" w:themeColor="text1"/>
          <w:sz w:val="24"/>
          <w:szCs w:val="24"/>
          <w:lang w:val="es-ES" w:eastAsia="es-ES"/>
        </w:rPr>
        <w:t>s del</w:t>
      </w:r>
      <w:r w:rsidRPr="00153478">
        <w:rPr>
          <w:rFonts w:ascii="Arial" w:eastAsia="Times New Roman" w:hAnsi="Arial" w:cs="Arial"/>
          <w:color w:val="000000" w:themeColor="text1"/>
          <w:sz w:val="24"/>
          <w:szCs w:val="24"/>
          <w:lang w:val="es-ES" w:eastAsia="es-ES"/>
        </w:rPr>
        <w:t xml:space="preserve"> 08 al </w:t>
      </w:r>
      <w:r w:rsidR="002A63CB" w:rsidRPr="00153478">
        <w:rPr>
          <w:rFonts w:ascii="Arial" w:eastAsia="Times New Roman" w:hAnsi="Arial" w:cs="Arial"/>
          <w:color w:val="000000" w:themeColor="text1"/>
          <w:sz w:val="24"/>
          <w:szCs w:val="24"/>
          <w:lang w:val="es-ES" w:eastAsia="es-ES"/>
        </w:rPr>
        <w:t>46</w:t>
      </w:r>
      <w:r w:rsidRPr="00153478">
        <w:rPr>
          <w:rFonts w:ascii="Arial" w:eastAsia="Times New Roman" w:hAnsi="Arial" w:cs="Arial"/>
          <w:color w:val="000000" w:themeColor="text1"/>
          <w:sz w:val="24"/>
          <w:szCs w:val="24"/>
          <w:lang w:val="es-ES" w:eastAsia="es-ES"/>
        </w:rPr>
        <w:t xml:space="preserve"> del expediente administrativo)</w:t>
      </w:r>
    </w:p>
    <w:p w14:paraId="5FAC2441" w14:textId="77777777" w:rsidR="0092734D" w:rsidRPr="00153478" w:rsidRDefault="0092734D" w:rsidP="005A6FD7">
      <w:pPr>
        <w:spacing w:after="0" w:line="276" w:lineRule="auto"/>
        <w:jc w:val="both"/>
        <w:rPr>
          <w:rFonts w:ascii="Arial" w:eastAsia="Times New Roman" w:hAnsi="Arial" w:cs="Arial"/>
          <w:b/>
          <w:bCs/>
          <w:color w:val="000000" w:themeColor="text1"/>
          <w:sz w:val="24"/>
          <w:szCs w:val="24"/>
          <w:lang w:val="es-ES" w:eastAsia="es-ES"/>
        </w:rPr>
      </w:pPr>
    </w:p>
    <w:p w14:paraId="2DF39F24" w14:textId="279328F5" w:rsidR="00C2437B" w:rsidRPr="00153478" w:rsidRDefault="0092734D" w:rsidP="002A63CB">
      <w:pPr>
        <w:spacing w:after="0" w:line="276" w:lineRule="auto"/>
        <w:jc w:val="both"/>
        <w:rPr>
          <w:rFonts w:ascii="Arial" w:eastAsia="Calibri" w:hAnsi="Arial" w:cs="Arial"/>
          <w:color w:val="000000" w:themeColor="text1"/>
          <w:sz w:val="24"/>
          <w:szCs w:val="24"/>
        </w:rPr>
      </w:pPr>
      <w:proofErr w:type="gramStart"/>
      <w:r w:rsidRPr="00153478">
        <w:rPr>
          <w:rFonts w:ascii="Arial" w:eastAsia="Times New Roman" w:hAnsi="Arial" w:cs="Arial"/>
          <w:b/>
          <w:bCs/>
          <w:color w:val="000000" w:themeColor="text1"/>
          <w:sz w:val="24"/>
          <w:szCs w:val="24"/>
          <w:lang w:val="es-ES" w:eastAsia="es-ES"/>
        </w:rPr>
        <w:t>S</w:t>
      </w:r>
      <w:r w:rsidR="00BE570A" w:rsidRPr="00153478">
        <w:rPr>
          <w:rFonts w:ascii="Arial" w:eastAsia="Times New Roman" w:hAnsi="Arial" w:cs="Arial"/>
          <w:b/>
          <w:bCs/>
          <w:color w:val="000000" w:themeColor="text1"/>
          <w:sz w:val="24"/>
          <w:szCs w:val="24"/>
          <w:lang w:val="es-ES" w:eastAsia="es-ES"/>
        </w:rPr>
        <w:t>ÉTIMO.-</w:t>
      </w:r>
      <w:proofErr w:type="gramEnd"/>
      <w:r w:rsidR="00BE570A" w:rsidRPr="00153478">
        <w:rPr>
          <w:rFonts w:ascii="Arial" w:eastAsia="Times New Roman" w:hAnsi="Arial" w:cs="Arial"/>
          <w:b/>
          <w:bCs/>
          <w:color w:val="000000" w:themeColor="text1"/>
          <w:sz w:val="24"/>
          <w:szCs w:val="24"/>
          <w:lang w:val="es-ES" w:eastAsia="es-ES"/>
        </w:rPr>
        <w:t xml:space="preserve"> </w:t>
      </w:r>
      <w:r w:rsidR="002A63CB" w:rsidRPr="00153478">
        <w:rPr>
          <w:rFonts w:ascii="Arial" w:eastAsia="Calibri" w:hAnsi="Arial" w:cs="Arial"/>
          <w:color w:val="000000" w:themeColor="text1"/>
          <w:sz w:val="24"/>
          <w:szCs w:val="24"/>
        </w:rPr>
        <w:t xml:space="preserve">Mediante </w:t>
      </w:r>
      <w:r w:rsidR="002A63CB" w:rsidRPr="00153478">
        <w:rPr>
          <w:rFonts w:ascii="Arial" w:eastAsia="Calibri" w:hAnsi="Arial" w:cs="Arial"/>
          <w:b/>
          <w:bCs/>
          <w:color w:val="000000" w:themeColor="text1"/>
          <w:sz w:val="24"/>
          <w:szCs w:val="24"/>
        </w:rPr>
        <w:t>Oficio</w:t>
      </w:r>
      <w:r w:rsidR="002A63CB" w:rsidRPr="00153478">
        <w:rPr>
          <w:rFonts w:ascii="Arial" w:eastAsia="Calibri" w:hAnsi="Arial" w:cs="Arial"/>
          <w:color w:val="000000" w:themeColor="text1"/>
          <w:sz w:val="24"/>
          <w:szCs w:val="24"/>
        </w:rPr>
        <w:t xml:space="preserve"> </w:t>
      </w:r>
      <w:r w:rsidR="002A63CB" w:rsidRPr="00153478">
        <w:rPr>
          <w:rFonts w:ascii="Arial" w:eastAsia="Calibri" w:hAnsi="Arial" w:cs="Arial"/>
          <w:b/>
          <w:bCs/>
          <w:color w:val="000000" w:themeColor="text1"/>
          <w:sz w:val="24"/>
          <w:szCs w:val="24"/>
        </w:rPr>
        <w:t>No. CARTA-TAT-SI-016-2026 del 16 de enero de 2026</w:t>
      </w:r>
      <w:r w:rsidR="002A63CB" w:rsidRPr="00153478">
        <w:rPr>
          <w:rFonts w:ascii="Arial" w:eastAsia="Calibri" w:hAnsi="Arial" w:cs="Arial"/>
          <w:color w:val="000000" w:themeColor="text1"/>
          <w:sz w:val="24"/>
          <w:szCs w:val="24"/>
        </w:rPr>
        <w:t xml:space="preserve">, la Licda. Valeska Baltodano Navarro, </w:t>
      </w:r>
      <w:proofErr w:type="gramStart"/>
      <w:r w:rsidR="002A63CB" w:rsidRPr="00153478">
        <w:rPr>
          <w:rFonts w:ascii="Arial" w:eastAsia="Calibri" w:hAnsi="Arial" w:cs="Arial"/>
          <w:color w:val="000000" w:themeColor="text1"/>
          <w:sz w:val="24"/>
          <w:szCs w:val="24"/>
        </w:rPr>
        <w:t>Secretaria</w:t>
      </w:r>
      <w:proofErr w:type="gramEnd"/>
      <w:r w:rsidR="002A63CB" w:rsidRPr="00153478">
        <w:rPr>
          <w:rFonts w:ascii="Arial" w:eastAsia="Calibri" w:hAnsi="Arial" w:cs="Arial"/>
          <w:color w:val="000000" w:themeColor="text1"/>
          <w:sz w:val="24"/>
          <w:szCs w:val="24"/>
        </w:rPr>
        <w:t xml:space="preserve"> de Instrucción del Tribunal Administrativo de Transporte, hace devolución del Expediente Administrativo No. TAT-036-25 a la Jueza Instructora de dicho expediente</w:t>
      </w:r>
      <w:r w:rsidR="003A4D50" w:rsidRPr="00153478">
        <w:rPr>
          <w:rFonts w:ascii="Arial" w:eastAsia="Calibri" w:hAnsi="Arial" w:cs="Arial"/>
          <w:color w:val="000000" w:themeColor="text1"/>
          <w:sz w:val="24"/>
          <w:szCs w:val="24"/>
        </w:rPr>
        <w:t>,</w:t>
      </w:r>
      <w:r w:rsidR="002A63CB" w:rsidRPr="00153478">
        <w:rPr>
          <w:rFonts w:ascii="Arial" w:eastAsia="Calibri" w:hAnsi="Arial" w:cs="Arial"/>
          <w:color w:val="000000" w:themeColor="text1"/>
          <w:sz w:val="24"/>
          <w:szCs w:val="24"/>
        </w:rPr>
        <w:t xml:space="preserve"> e indica que dicha remisión </w:t>
      </w:r>
      <w:r w:rsidR="002A63CB" w:rsidRPr="00153478">
        <w:rPr>
          <w:rFonts w:ascii="Arial" w:eastAsia="Calibri" w:hAnsi="Arial" w:cs="Arial"/>
          <w:color w:val="000000" w:themeColor="text1"/>
          <w:sz w:val="24"/>
          <w:szCs w:val="24"/>
        </w:rPr>
        <w:lastRenderedPageBreak/>
        <w:t>obedece a que el plazo concedido al Departamento de Administración de Concesiones y Permisos para la remisión de la información requerida en la Prevención No.</w:t>
      </w:r>
      <w:r w:rsidR="00C2437B" w:rsidRPr="00153478">
        <w:rPr>
          <w:rFonts w:ascii="Arial" w:eastAsia="Calibri" w:hAnsi="Arial" w:cs="Arial"/>
          <w:color w:val="000000" w:themeColor="text1"/>
          <w:sz w:val="24"/>
          <w:szCs w:val="24"/>
        </w:rPr>
        <w:t>1, descrita en el punto No.</w:t>
      </w:r>
      <w:r w:rsidR="003A4D50" w:rsidRPr="00153478">
        <w:rPr>
          <w:rFonts w:ascii="Arial" w:eastAsia="Calibri" w:hAnsi="Arial" w:cs="Arial"/>
          <w:color w:val="000000" w:themeColor="text1"/>
          <w:sz w:val="24"/>
          <w:szCs w:val="24"/>
        </w:rPr>
        <w:t xml:space="preserve"> </w:t>
      </w:r>
      <w:r w:rsidR="00C2437B" w:rsidRPr="00153478">
        <w:rPr>
          <w:rFonts w:ascii="Arial" w:eastAsia="Calibri" w:hAnsi="Arial" w:cs="Arial"/>
          <w:color w:val="000000" w:themeColor="text1"/>
          <w:sz w:val="24"/>
          <w:szCs w:val="24"/>
        </w:rPr>
        <w:t xml:space="preserve">2 de </w:t>
      </w:r>
      <w:r w:rsidR="003A4D50" w:rsidRPr="00153478">
        <w:rPr>
          <w:rFonts w:ascii="Arial" w:eastAsia="Calibri" w:hAnsi="Arial" w:cs="Arial"/>
          <w:color w:val="000000" w:themeColor="text1"/>
          <w:sz w:val="24"/>
          <w:szCs w:val="24"/>
        </w:rPr>
        <w:t xml:space="preserve">la misma </w:t>
      </w:r>
      <w:r w:rsidR="002A63CB" w:rsidRPr="00153478">
        <w:rPr>
          <w:rFonts w:ascii="Arial" w:eastAsia="Calibri" w:hAnsi="Arial" w:cs="Arial"/>
          <w:color w:val="000000" w:themeColor="text1"/>
          <w:sz w:val="24"/>
          <w:szCs w:val="24"/>
        </w:rPr>
        <w:t>venció, sin haber recibido la respuesta pertinente.</w:t>
      </w:r>
    </w:p>
    <w:p w14:paraId="34230EE9" w14:textId="77777777" w:rsidR="00C2437B" w:rsidRPr="00153478" w:rsidRDefault="00C2437B" w:rsidP="002A63CB">
      <w:pPr>
        <w:spacing w:after="0" w:line="276" w:lineRule="auto"/>
        <w:jc w:val="both"/>
        <w:rPr>
          <w:rFonts w:ascii="Arial" w:eastAsia="Calibri" w:hAnsi="Arial" w:cs="Arial"/>
          <w:color w:val="000000" w:themeColor="text1"/>
          <w:sz w:val="24"/>
          <w:szCs w:val="24"/>
        </w:rPr>
      </w:pPr>
    </w:p>
    <w:p w14:paraId="3F998094" w14:textId="533C5066" w:rsidR="002A63CB" w:rsidRPr="00153478" w:rsidRDefault="002A63CB" w:rsidP="002A63CB">
      <w:pPr>
        <w:spacing w:after="0" w:line="276" w:lineRule="auto"/>
        <w:jc w:val="both"/>
        <w:rPr>
          <w:rFonts w:ascii="Arial" w:hAnsi="Arial" w:cs="Arial"/>
          <w:color w:val="000000" w:themeColor="text1"/>
          <w:sz w:val="24"/>
          <w:szCs w:val="24"/>
          <w:u w:val="single"/>
          <w:lang w:eastAsia="es-CR"/>
        </w:rPr>
      </w:pPr>
      <w:r w:rsidRPr="00153478">
        <w:rPr>
          <w:rFonts w:ascii="Arial" w:eastAsia="Calibri" w:hAnsi="Arial" w:cs="Arial"/>
          <w:color w:val="000000" w:themeColor="text1"/>
          <w:sz w:val="24"/>
          <w:szCs w:val="24"/>
        </w:rPr>
        <w:t xml:space="preserve">(Ver folio </w:t>
      </w:r>
      <w:r w:rsidR="00C2437B" w:rsidRPr="00153478">
        <w:rPr>
          <w:rFonts w:ascii="Arial" w:eastAsia="Calibri" w:hAnsi="Arial" w:cs="Arial"/>
          <w:color w:val="000000" w:themeColor="text1"/>
          <w:sz w:val="24"/>
          <w:szCs w:val="24"/>
        </w:rPr>
        <w:t>47</w:t>
      </w:r>
      <w:r w:rsidRPr="00153478">
        <w:rPr>
          <w:rFonts w:ascii="Arial" w:eastAsia="Calibri" w:hAnsi="Arial" w:cs="Arial"/>
          <w:color w:val="000000" w:themeColor="text1"/>
          <w:sz w:val="24"/>
          <w:szCs w:val="24"/>
        </w:rPr>
        <w:t xml:space="preserve"> del expediente administrativo)</w:t>
      </w:r>
    </w:p>
    <w:p w14:paraId="6FDF1A25" w14:textId="7EE67492" w:rsidR="002A63CB" w:rsidRPr="00153478" w:rsidRDefault="002A63CB" w:rsidP="00FB0BFF">
      <w:pPr>
        <w:spacing w:line="276" w:lineRule="auto"/>
        <w:jc w:val="both"/>
        <w:textAlignment w:val="baseline"/>
        <w:rPr>
          <w:rFonts w:ascii="Arial" w:eastAsia="Times New Roman" w:hAnsi="Arial" w:cs="Arial"/>
          <w:color w:val="000000" w:themeColor="text1"/>
          <w:sz w:val="24"/>
          <w:szCs w:val="24"/>
          <w:lang w:val="es-ES" w:eastAsia="es-ES"/>
        </w:rPr>
      </w:pPr>
    </w:p>
    <w:p w14:paraId="2F68E3CB" w14:textId="5199F31C" w:rsidR="00FB0BFF" w:rsidRPr="00153478" w:rsidRDefault="00BE570A" w:rsidP="00FB0BFF">
      <w:pPr>
        <w:spacing w:line="276" w:lineRule="auto"/>
        <w:jc w:val="both"/>
        <w:textAlignment w:val="baseline"/>
        <w:rPr>
          <w:rFonts w:ascii="Arial" w:hAnsi="Arial" w:cs="Arial"/>
          <w:color w:val="000000" w:themeColor="text1"/>
          <w:sz w:val="24"/>
          <w:szCs w:val="24"/>
        </w:rPr>
      </w:pPr>
      <w:proofErr w:type="gramStart"/>
      <w:r w:rsidRPr="00153478">
        <w:rPr>
          <w:rFonts w:ascii="Arial" w:eastAsia="Times New Roman" w:hAnsi="Arial" w:cs="Arial"/>
          <w:b/>
          <w:bCs/>
          <w:color w:val="000000" w:themeColor="text1"/>
          <w:sz w:val="24"/>
          <w:szCs w:val="24"/>
          <w:lang w:val="es-ES" w:eastAsia="es-ES"/>
        </w:rPr>
        <w:t>OCTAVO.-</w:t>
      </w:r>
      <w:proofErr w:type="gramEnd"/>
      <w:r w:rsidR="00C2437B" w:rsidRPr="00153478">
        <w:rPr>
          <w:rFonts w:ascii="Arial" w:eastAsia="Times New Roman" w:hAnsi="Arial" w:cs="Arial"/>
          <w:color w:val="000000" w:themeColor="text1"/>
          <w:sz w:val="24"/>
          <w:szCs w:val="24"/>
          <w:lang w:val="es-ES" w:eastAsia="es-ES"/>
        </w:rPr>
        <w:t xml:space="preserve"> </w:t>
      </w:r>
      <w:r w:rsidR="00FB0BFF" w:rsidRPr="00153478">
        <w:rPr>
          <w:rFonts w:ascii="Arial" w:eastAsia="Calibri" w:hAnsi="Arial" w:cs="Arial"/>
          <w:color w:val="000000" w:themeColor="text1"/>
          <w:sz w:val="24"/>
          <w:szCs w:val="24"/>
        </w:rPr>
        <w:t xml:space="preserve">El Tribunal Administrativo de Transporte, mediante la </w:t>
      </w:r>
      <w:r w:rsidR="00FB0BFF" w:rsidRPr="00153478">
        <w:rPr>
          <w:rFonts w:ascii="Arial" w:eastAsia="Calibri" w:hAnsi="Arial" w:cs="Arial"/>
          <w:b/>
          <w:bCs/>
          <w:color w:val="000000" w:themeColor="text1"/>
          <w:sz w:val="24"/>
          <w:szCs w:val="24"/>
        </w:rPr>
        <w:t>Prevención No. 2 de las 1</w:t>
      </w:r>
      <w:r w:rsidR="00142B33" w:rsidRPr="00153478">
        <w:rPr>
          <w:rFonts w:ascii="Arial" w:eastAsia="Calibri" w:hAnsi="Arial" w:cs="Arial"/>
          <w:b/>
          <w:bCs/>
          <w:color w:val="000000" w:themeColor="text1"/>
          <w:sz w:val="24"/>
          <w:szCs w:val="24"/>
        </w:rPr>
        <w:t>1</w:t>
      </w:r>
      <w:r w:rsidR="00FB0BFF" w:rsidRPr="00153478">
        <w:rPr>
          <w:rFonts w:ascii="Arial" w:eastAsia="Calibri" w:hAnsi="Arial" w:cs="Arial"/>
          <w:b/>
          <w:bCs/>
          <w:color w:val="000000" w:themeColor="text1"/>
          <w:sz w:val="24"/>
          <w:szCs w:val="24"/>
        </w:rPr>
        <w:t xml:space="preserve">:00 horas del </w:t>
      </w:r>
      <w:r w:rsidR="00142B33" w:rsidRPr="00153478">
        <w:rPr>
          <w:rFonts w:ascii="Arial" w:eastAsia="Calibri" w:hAnsi="Arial" w:cs="Arial"/>
          <w:b/>
          <w:bCs/>
          <w:color w:val="000000" w:themeColor="text1"/>
          <w:sz w:val="24"/>
          <w:szCs w:val="24"/>
        </w:rPr>
        <w:t>19</w:t>
      </w:r>
      <w:r w:rsidR="00FB0BFF" w:rsidRPr="00153478">
        <w:rPr>
          <w:rFonts w:ascii="Arial" w:eastAsia="Calibri" w:hAnsi="Arial" w:cs="Arial"/>
          <w:b/>
          <w:bCs/>
          <w:color w:val="000000" w:themeColor="text1"/>
          <w:sz w:val="24"/>
          <w:szCs w:val="24"/>
        </w:rPr>
        <w:t xml:space="preserve"> de enero de 2026,</w:t>
      </w:r>
      <w:r w:rsidR="00FB0BFF" w:rsidRPr="00153478">
        <w:rPr>
          <w:rFonts w:ascii="Arial" w:eastAsia="Calibri" w:hAnsi="Arial" w:cs="Arial"/>
          <w:color w:val="000000" w:themeColor="text1"/>
          <w:sz w:val="24"/>
          <w:szCs w:val="24"/>
        </w:rPr>
        <w:t xml:space="preserve"> requiere a la Secretaría de Actas y al Departamento de Administración de Concesiones y Permisos del Consejo de Transporte Público </w:t>
      </w:r>
      <w:r w:rsidR="00142B33" w:rsidRPr="00153478">
        <w:rPr>
          <w:rFonts w:ascii="Arial" w:eastAsia="Calibri" w:hAnsi="Arial" w:cs="Arial"/>
          <w:color w:val="000000" w:themeColor="text1"/>
          <w:sz w:val="24"/>
          <w:szCs w:val="24"/>
        </w:rPr>
        <w:t xml:space="preserve">por segunda vez </w:t>
      </w:r>
      <w:r w:rsidR="00FB0BFF" w:rsidRPr="00153478">
        <w:rPr>
          <w:rFonts w:ascii="Arial" w:eastAsia="Calibri" w:hAnsi="Arial" w:cs="Arial"/>
          <w:color w:val="000000" w:themeColor="text1"/>
          <w:sz w:val="24"/>
          <w:szCs w:val="24"/>
        </w:rPr>
        <w:t xml:space="preserve">que, en el plazo de </w:t>
      </w:r>
      <w:r w:rsidR="00142B33" w:rsidRPr="00153478">
        <w:rPr>
          <w:rFonts w:ascii="Arial" w:eastAsia="Calibri" w:hAnsi="Arial" w:cs="Arial"/>
          <w:color w:val="000000" w:themeColor="text1"/>
          <w:sz w:val="24"/>
          <w:szCs w:val="24"/>
        </w:rPr>
        <w:t>tres</w:t>
      </w:r>
      <w:r w:rsidR="00FB0BFF" w:rsidRPr="00153478">
        <w:rPr>
          <w:rFonts w:ascii="Arial" w:eastAsia="Calibri" w:hAnsi="Arial" w:cs="Arial"/>
          <w:color w:val="000000" w:themeColor="text1"/>
          <w:sz w:val="24"/>
          <w:szCs w:val="24"/>
        </w:rPr>
        <w:t xml:space="preserve"> días hábiles a partir del recibo de dicha prevención, remita a esta instancia, </w:t>
      </w:r>
      <w:r w:rsidR="00FB0BFF" w:rsidRPr="00153478">
        <w:rPr>
          <w:rFonts w:ascii="Arial" w:hAnsi="Arial" w:cs="Arial"/>
          <w:color w:val="000000" w:themeColor="text1"/>
          <w:sz w:val="24"/>
          <w:szCs w:val="24"/>
        </w:rPr>
        <w:t>la información que de seguido se detalla:</w:t>
      </w:r>
    </w:p>
    <w:p w14:paraId="0F3AED68" w14:textId="65F7B1B8" w:rsidR="00FE22CF" w:rsidRPr="00153478" w:rsidRDefault="00FE22CF" w:rsidP="005A6FD7">
      <w:pPr>
        <w:spacing w:after="0" w:line="276" w:lineRule="auto"/>
        <w:jc w:val="both"/>
        <w:rPr>
          <w:rFonts w:ascii="Arial" w:eastAsia="Times New Roman" w:hAnsi="Arial" w:cs="Arial"/>
          <w:color w:val="000000" w:themeColor="text1"/>
          <w:sz w:val="24"/>
          <w:szCs w:val="24"/>
          <w:lang w:val="es-ES" w:eastAsia="es-ES"/>
        </w:rPr>
      </w:pPr>
    </w:p>
    <w:p w14:paraId="69F9CE57" w14:textId="7B592E6C" w:rsidR="0092734D" w:rsidRPr="00153478" w:rsidRDefault="00142B33" w:rsidP="00142B33">
      <w:pPr>
        <w:spacing w:after="160" w:line="276" w:lineRule="auto"/>
        <w:ind w:left="567" w:right="567"/>
        <w:jc w:val="both"/>
        <w:textAlignment w:val="baseline"/>
        <w:rPr>
          <w:rFonts w:ascii="Arial" w:eastAsiaTheme="minorHAnsi" w:hAnsi="Arial" w:cs="Arial"/>
          <w:b/>
          <w:bCs/>
          <w:i/>
          <w:iCs/>
          <w:color w:val="000000" w:themeColor="text1"/>
          <w:sz w:val="24"/>
          <w:szCs w:val="24"/>
        </w:rPr>
      </w:pPr>
      <w:r w:rsidRPr="00153478">
        <w:rPr>
          <w:rFonts w:ascii="Arial" w:eastAsiaTheme="minorHAnsi" w:hAnsi="Arial" w:cs="Arial"/>
          <w:b/>
          <w:bCs/>
          <w:i/>
          <w:iCs/>
          <w:color w:val="000000" w:themeColor="text1"/>
          <w:sz w:val="24"/>
          <w:szCs w:val="24"/>
        </w:rPr>
        <w:t>“</w:t>
      </w:r>
      <w:r w:rsidR="0092734D" w:rsidRPr="00153478">
        <w:rPr>
          <w:rFonts w:ascii="Arial" w:eastAsiaTheme="minorHAnsi" w:hAnsi="Arial" w:cs="Arial"/>
          <w:b/>
          <w:bCs/>
          <w:i/>
          <w:iCs/>
          <w:color w:val="000000" w:themeColor="text1"/>
          <w:sz w:val="24"/>
          <w:szCs w:val="24"/>
        </w:rPr>
        <w:t>1) A la Secretaría de Actas:</w:t>
      </w:r>
    </w:p>
    <w:p w14:paraId="2F6DC56F" w14:textId="77777777" w:rsidR="0092734D" w:rsidRPr="00153478" w:rsidRDefault="0092734D" w:rsidP="00142B33">
      <w:pPr>
        <w:spacing w:after="160" w:line="276" w:lineRule="auto"/>
        <w:ind w:left="567" w:right="567"/>
        <w:contextualSpacing/>
        <w:jc w:val="both"/>
        <w:textAlignment w:val="baseline"/>
        <w:rPr>
          <w:rFonts w:ascii="Arial" w:eastAsiaTheme="minorHAnsi" w:hAnsi="Arial" w:cs="Arial"/>
          <w:i/>
          <w:iCs/>
          <w:color w:val="000000" w:themeColor="text1"/>
          <w:sz w:val="24"/>
          <w:szCs w:val="24"/>
        </w:rPr>
      </w:pPr>
    </w:p>
    <w:p w14:paraId="213C0765" w14:textId="77777777" w:rsidR="0092734D" w:rsidRPr="00153478" w:rsidRDefault="0092734D" w:rsidP="00142B33">
      <w:pPr>
        <w:numPr>
          <w:ilvl w:val="0"/>
          <w:numId w:val="24"/>
        </w:numPr>
        <w:spacing w:after="160" w:line="276" w:lineRule="auto"/>
        <w:ind w:left="567" w:right="567"/>
        <w:contextualSpacing/>
        <w:jc w:val="both"/>
        <w:textAlignment w:val="baseline"/>
        <w:rPr>
          <w:rFonts w:ascii="Arial" w:eastAsiaTheme="minorHAnsi" w:hAnsi="Arial" w:cs="Arial"/>
          <w:i/>
          <w:iCs/>
          <w:color w:val="000000" w:themeColor="text1"/>
          <w:sz w:val="24"/>
          <w:szCs w:val="24"/>
        </w:rPr>
      </w:pPr>
      <w:r w:rsidRPr="00153478">
        <w:rPr>
          <w:rFonts w:ascii="Arial" w:eastAsiaTheme="minorHAnsi" w:hAnsi="Arial" w:cs="Arial"/>
          <w:i/>
          <w:iCs/>
          <w:color w:val="000000" w:themeColor="text1"/>
          <w:sz w:val="24"/>
          <w:szCs w:val="24"/>
        </w:rPr>
        <w:t xml:space="preserve">Indicar si, con base en el </w:t>
      </w:r>
      <w:r w:rsidRPr="00153478">
        <w:rPr>
          <w:rFonts w:ascii="Arial" w:eastAsiaTheme="minorHAnsi" w:hAnsi="Arial" w:cs="Arial"/>
          <w:i/>
          <w:iCs/>
          <w:color w:val="000000" w:themeColor="text1"/>
          <w:sz w:val="24"/>
          <w:szCs w:val="24"/>
          <w:u w:val="single"/>
        </w:rPr>
        <w:t>Oficio No. CTP-DE-AJ-CA01133-2025 del 12 de diciembre de 2025,</w:t>
      </w:r>
      <w:r w:rsidRPr="00153478">
        <w:rPr>
          <w:rFonts w:ascii="Arial" w:eastAsiaTheme="minorHAnsi" w:hAnsi="Arial" w:cs="Arial"/>
          <w:i/>
          <w:iCs/>
          <w:color w:val="000000" w:themeColor="text1"/>
          <w:sz w:val="24"/>
          <w:szCs w:val="24"/>
        </w:rPr>
        <w:t xml:space="preserve"> la Junta Directiva emitió algún acuerdo y en caso afirmativo, certificar el referido Acuerdo.</w:t>
      </w:r>
    </w:p>
    <w:p w14:paraId="16F47FE4" w14:textId="77777777" w:rsidR="0092734D" w:rsidRPr="00153478" w:rsidRDefault="0092734D" w:rsidP="00142B33">
      <w:pPr>
        <w:numPr>
          <w:ilvl w:val="0"/>
          <w:numId w:val="24"/>
        </w:numPr>
        <w:tabs>
          <w:tab w:val="center" w:pos="2410"/>
        </w:tabs>
        <w:spacing w:after="160" w:line="276" w:lineRule="auto"/>
        <w:ind w:left="567" w:right="567"/>
        <w:contextualSpacing/>
        <w:jc w:val="both"/>
        <w:textAlignment w:val="baseline"/>
        <w:rPr>
          <w:rFonts w:ascii="Arial" w:eastAsiaTheme="minorHAnsi" w:hAnsi="Arial" w:cs="Arial"/>
          <w:i/>
          <w:iCs/>
          <w:color w:val="000000" w:themeColor="text1"/>
          <w:sz w:val="24"/>
          <w:szCs w:val="24"/>
        </w:rPr>
      </w:pPr>
      <w:r w:rsidRPr="00153478">
        <w:rPr>
          <w:rFonts w:ascii="Arial" w:eastAsiaTheme="minorHAnsi" w:hAnsi="Arial" w:cs="Arial"/>
          <w:i/>
          <w:iCs/>
          <w:color w:val="000000" w:themeColor="text1"/>
          <w:sz w:val="24"/>
          <w:szCs w:val="24"/>
        </w:rPr>
        <w:t xml:space="preserve">Indicar si, la recurrente interpuso ante ese Consejo, </w:t>
      </w:r>
      <w:r w:rsidRPr="00153478">
        <w:rPr>
          <w:rFonts w:ascii="Arial" w:eastAsiaTheme="minorHAnsi" w:hAnsi="Arial" w:cs="Arial"/>
          <w:i/>
          <w:iCs/>
          <w:color w:val="000000" w:themeColor="text1"/>
          <w:sz w:val="24"/>
          <w:szCs w:val="24"/>
          <w:u w:val="single"/>
        </w:rPr>
        <w:t>recurso de revocatoria</w:t>
      </w:r>
      <w:r w:rsidRPr="00153478">
        <w:rPr>
          <w:rFonts w:ascii="Arial" w:eastAsiaTheme="minorHAnsi" w:hAnsi="Arial" w:cs="Arial"/>
          <w:i/>
          <w:iCs/>
          <w:color w:val="000000" w:themeColor="text1"/>
          <w:sz w:val="24"/>
          <w:szCs w:val="24"/>
        </w:rPr>
        <w:t xml:space="preserve"> en contra del Oficio No. </w:t>
      </w:r>
      <w:r w:rsidRPr="00153478">
        <w:rPr>
          <w:rFonts w:ascii="Arial" w:eastAsiaTheme="minorHAnsi" w:hAnsi="Arial" w:cs="Arial"/>
          <w:b/>
          <w:bCs/>
          <w:i/>
          <w:iCs/>
          <w:color w:val="000000" w:themeColor="text1"/>
          <w:sz w:val="24"/>
          <w:szCs w:val="24"/>
        </w:rPr>
        <w:t>CTP-DE-AJ-CA01133-2025 del 12 de diciembre de 2025</w:t>
      </w:r>
      <w:r w:rsidRPr="00153478">
        <w:rPr>
          <w:rFonts w:ascii="Arial" w:eastAsiaTheme="minorHAnsi" w:hAnsi="Arial" w:cs="Arial"/>
          <w:i/>
          <w:iCs/>
          <w:color w:val="000000" w:themeColor="text1"/>
          <w:sz w:val="24"/>
          <w:szCs w:val="24"/>
        </w:rPr>
        <w:t xml:space="preserve"> y, en caso afirmativo, informar si dicho recurso, hasta la fecha, se encuentra resuelto.</w:t>
      </w:r>
    </w:p>
    <w:p w14:paraId="3CDB0B45" w14:textId="551192AF" w:rsidR="0092734D" w:rsidRPr="00153478" w:rsidRDefault="0092734D" w:rsidP="00142B33">
      <w:pPr>
        <w:spacing w:after="160" w:line="276" w:lineRule="auto"/>
        <w:ind w:left="567" w:right="567"/>
        <w:jc w:val="both"/>
        <w:textAlignment w:val="baseline"/>
        <w:rPr>
          <w:rFonts w:ascii="Arial" w:eastAsiaTheme="minorHAnsi" w:hAnsi="Arial" w:cs="Arial"/>
          <w:b/>
          <w:bCs/>
          <w:i/>
          <w:iCs/>
          <w:color w:val="000000" w:themeColor="text1"/>
          <w:sz w:val="24"/>
          <w:szCs w:val="24"/>
        </w:rPr>
      </w:pPr>
      <w:r w:rsidRPr="00153478">
        <w:rPr>
          <w:rFonts w:ascii="Arial" w:eastAsiaTheme="minorHAnsi" w:hAnsi="Arial" w:cs="Arial"/>
          <w:b/>
          <w:bCs/>
          <w:i/>
          <w:iCs/>
          <w:color w:val="000000" w:themeColor="text1"/>
          <w:sz w:val="24"/>
          <w:szCs w:val="24"/>
        </w:rPr>
        <w:t>2) Al Departamento de Administración de Concesione</w:t>
      </w:r>
      <w:r w:rsidR="00CE2555" w:rsidRPr="00153478">
        <w:rPr>
          <w:rFonts w:ascii="Arial" w:eastAsiaTheme="minorHAnsi" w:hAnsi="Arial" w:cs="Arial"/>
          <w:b/>
          <w:bCs/>
          <w:i/>
          <w:iCs/>
          <w:color w:val="000000" w:themeColor="text1"/>
          <w:sz w:val="24"/>
          <w:szCs w:val="24"/>
        </w:rPr>
        <w:t>s</w:t>
      </w:r>
      <w:r w:rsidRPr="00153478">
        <w:rPr>
          <w:rFonts w:ascii="Arial" w:eastAsiaTheme="minorHAnsi" w:hAnsi="Arial" w:cs="Arial"/>
          <w:b/>
          <w:bCs/>
          <w:i/>
          <w:iCs/>
          <w:color w:val="000000" w:themeColor="text1"/>
          <w:sz w:val="24"/>
          <w:szCs w:val="24"/>
        </w:rPr>
        <w:t xml:space="preserve"> y Permisos:</w:t>
      </w:r>
    </w:p>
    <w:p w14:paraId="3A4C2DCF" w14:textId="44178021" w:rsidR="0092734D" w:rsidRPr="00153478" w:rsidRDefault="0092734D" w:rsidP="00142B33">
      <w:pPr>
        <w:spacing w:after="160" w:line="276" w:lineRule="auto"/>
        <w:ind w:left="567" w:right="567"/>
        <w:jc w:val="both"/>
        <w:textAlignment w:val="baseline"/>
        <w:rPr>
          <w:rFonts w:ascii="Arial" w:eastAsiaTheme="minorHAnsi" w:hAnsi="Arial" w:cs="Arial"/>
          <w:i/>
          <w:iCs/>
          <w:color w:val="000000" w:themeColor="text1"/>
          <w:sz w:val="24"/>
          <w:szCs w:val="24"/>
        </w:rPr>
      </w:pPr>
      <w:r w:rsidRPr="00153478">
        <w:rPr>
          <w:rFonts w:ascii="Arial" w:eastAsiaTheme="minorHAnsi" w:hAnsi="Arial" w:cs="Arial"/>
          <w:i/>
          <w:iCs/>
          <w:color w:val="000000" w:themeColor="text1"/>
          <w:sz w:val="24"/>
          <w:szCs w:val="24"/>
        </w:rPr>
        <w:t>-Remitir copia certificada del Expediente Administrativo de la Concesión del Taxi Placa TSJ-</w:t>
      </w:r>
      <w:r w:rsidR="00354D2E">
        <w:rPr>
          <w:rFonts w:ascii="Arial" w:eastAsiaTheme="minorHAnsi" w:hAnsi="Arial" w:cs="Arial"/>
          <w:i/>
          <w:iCs/>
          <w:color w:val="000000" w:themeColor="text1"/>
          <w:sz w:val="24"/>
          <w:szCs w:val="24"/>
        </w:rPr>
        <w:t>000</w:t>
      </w:r>
      <w:r w:rsidRPr="00153478">
        <w:rPr>
          <w:rFonts w:ascii="Arial" w:eastAsiaTheme="minorHAnsi" w:hAnsi="Arial" w:cs="Arial"/>
          <w:i/>
          <w:iCs/>
          <w:color w:val="000000" w:themeColor="text1"/>
          <w:sz w:val="24"/>
          <w:szCs w:val="24"/>
        </w:rPr>
        <w:t>, a nombre de la señora D</w:t>
      </w:r>
      <w:r w:rsidR="00354D2E">
        <w:rPr>
          <w:rFonts w:ascii="Arial" w:eastAsiaTheme="minorHAnsi" w:hAnsi="Arial" w:cs="Arial"/>
          <w:i/>
          <w:iCs/>
          <w:color w:val="000000" w:themeColor="text1"/>
          <w:sz w:val="24"/>
          <w:szCs w:val="24"/>
        </w:rPr>
        <w:t>.M.S.</w:t>
      </w:r>
      <w:r w:rsidR="00142B33" w:rsidRPr="00153478">
        <w:rPr>
          <w:rFonts w:ascii="Arial" w:eastAsiaTheme="minorHAnsi" w:hAnsi="Arial" w:cs="Arial"/>
          <w:i/>
          <w:iCs/>
          <w:color w:val="000000" w:themeColor="text1"/>
          <w:sz w:val="24"/>
          <w:szCs w:val="24"/>
        </w:rPr>
        <w:t>”</w:t>
      </w:r>
    </w:p>
    <w:p w14:paraId="502231A2" w14:textId="0DC35AD9" w:rsidR="00BE570A" w:rsidRPr="00153478" w:rsidRDefault="00BE570A" w:rsidP="00FE22CF">
      <w:pPr>
        <w:spacing w:after="0" w:line="276" w:lineRule="auto"/>
        <w:jc w:val="both"/>
        <w:rPr>
          <w:rFonts w:ascii="Arial" w:eastAsia="Times New Roman" w:hAnsi="Arial" w:cs="Arial"/>
          <w:color w:val="000000" w:themeColor="text1"/>
          <w:sz w:val="24"/>
          <w:szCs w:val="24"/>
          <w:lang w:val="es-ES" w:eastAsia="es-ES"/>
        </w:rPr>
      </w:pPr>
      <w:r w:rsidRPr="00153478">
        <w:rPr>
          <w:rFonts w:ascii="Arial" w:eastAsia="Times New Roman" w:hAnsi="Arial" w:cs="Arial"/>
          <w:color w:val="000000" w:themeColor="text1"/>
          <w:sz w:val="24"/>
          <w:szCs w:val="24"/>
          <w:lang w:val="es-ES" w:eastAsia="es-ES"/>
        </w:rPr>
        <w:t>Dicha prevención es debidamente notificada a las partes interesadas, el 20 de enero de 2026)</w:t>
      </w:r>
    </w:p>
    <w:p w14:paraId="32890F8D" w14:textId="77777777" w:rsidR="00BE570A" w:rsidRPr="00153478" w:rsidRDefault="00BE570A" w:rsidP="00FE22CF">
      <w:pPr>
        <w:spacing w:after="0" w:line="276" w:lineRule="auto"/>
        <w:jc w:val="both"/>
        <w:rPr>
          <w:rFonts w:ascii="Arial" w:eastAsia="Times New Roman" w:hAnsi="Arial" w:cs="Arial"/>
          <w:color w:val="000000" w:themeColor="text1"/>
          <w:sz w:val="24"/>
          <w:szCs w:val="24"/>
          <w:lang w:val="es-ES" w:eastAsia="es-ES"/>
        </w:rPr>
      </w:pPr>
    </w:p>
    <w:p w14:paraId="72346C02" w14:textId="44FB00E2" w:rsidR="0092734D" w:rsidRPr="00153478" w:rsidRDefault="00C2437B" w:rsidP="00FE22CF">
      <w:pPr>
        <w:spacing w:after="0" w:line="276" w:lineRule="auto"/>
        <w:jc w:val="both"/>
        <w:rPr>
          <w:rFonts w:ascii="Arial" w:eastAsia="Times New Roman" w:hAnsi="Arial" w:cs="Arial"/>
          <w:color w:val="000000" w:themeColor="text1"/>
          <w:sz w:val="24"/>
          <w:szCs w:val="24"/>
          <w:lang w:val="es-ES" w:eastAsia="es-ES"/>
        </w:rPr>
      </w:pPr>
      <w:r w:rsidRPr="00153478">
        <w:rPr>
          <w:rFonts w:ascii="Arial" w:eastAsia="Times New Roman" w:hAnsi="Arial" w:cs="Arial"/>
          <w:color w:val="000000" w:themeColor="text1"/>
          <w:sz w:val="24"/>
          <w:szCs w:val="24"/>
          <w:lang w:val="es-ES" w:eastAsia="es-ES"/>
        </w:rPr>
        <w:t>(Ver</w:t>
      </w:r>
      <w:r w:rsidR="00BE570A" w:rsidRPr="00153478">
        <w:rPr>
          <w:rFonts w:ascii="Arial" w:eastAsia="Times New Roman" w:hAnsi="Arial" w:cs="Arial"/>
          <w:color w:val="000000" w:themeColor="text1"/>
          <w:sz w:val="24"/>
          <w:szCs w:val="24"/>
          <w:lang w:val="es-ES" w:eastAsia="es-ES"/>
        </w:rPr>
        <w:t xml:space="preserve"> </w:t>
      </w:r>
      <w:r w:rsidRPr="00153478">
        <w:rPr>
          <w:rFonts w:ascii="Arial" w:eastAsia="Times New Roman" w:hAnsi="Arial" w:cs="Arial"/>
          <w:color w:val="000000" w:themeColor="text1"/>
          <w:sz w:val="24"/>
          <w:szCs w:val="24"/>
          <w:lang w:val="es-ES" w:eastAsia="es-ES"/>
        </w:rPr>
        <w:t>folio</w:t>
      </w:r>
      <w:r w:rsidR="003A4D50" w:rsidRPr="00153478">
        <w:rPr>
          <w:rFonts w:ascii="Arial" w:eastAsia="Times New Roman" w:hAnsi="Arial" w:cs="Arial"/>
          <w:color w:val="000000" w:themeColor="text1"/>
          <w:sz w:val="24"/>
          <w:szCs w:val="24"/>
          <w:lang w:val="es-ES" w:eastAsia="es-ES"/>
        </w:rPr>
        <w:t>s del</w:t>
      </w:r>
      <w:r w:rsidRPr="00153478">
        <w:rPr>
          <w:rFonts w:ascii="Arial" w:eastAsia="Times New Roman" w:hAnsi="Arial" w:cs="Arial"/>
          <w:color w:val="000000" w:themeColor="text1"/>
          <w:sz w:val="24"/>
          <w:szCs w:val="24"/>
          <w:lang w:val="es-ES" w:eastAsia="es-ES"/>
        </w:rPr>
        <w:t xml:space="preserve"> 48 </w:t>
      </w:r>
      <w:r w:rsidR="00BE570A" w:rsidRPr="00153478">
        <w:rPr>
          <w:rFonts w:ascii="Arial" w:eastAsia="Times New Roman" w:hAnsi="Arial" w:cs="Arial"/>
          <w:color w:val="000000" w:themeColor="text1"/>
          <w:sz w:val="24"/>
          <w:szCs w:val="24"/>
          <w:lang w:val="es-ES" w:eastAsia="es-ES"/>
        </w:rPr>
        <w:t>al 51</w:t>
      </w:r>
      <w:r w:rsidRPr="00153478">
        <w:rPr>
          <w:rFonts w:ascii="Arial" w:eastAsia="Times New Roman" w:hAnsi="Arial" w:cs="Arial"/>
          <w:color w:val="000000" w:themeColor="text1"/>
          <w:sz w:val="24"/>
          <w:szCs w:val="24"/>
          <w:lang w:val="es-ES" w:eastAsia="es-ES"/>
        </w:rPr>
        <w:t xml:space="preserve"> del expediente administrativo)</w:t>
      </w:r>
    </w:p>
    <w:p w14:paraId="5AF586FF" w14:textId="77777777" w:rsidR="0092734D" w:rsidRPr="00153478" w:rsidRDefault="0092734D" w:rsidP="00FE22CF">
      <w:pPr>
        <w:spacing w:after="0" w:line="276" w:lineRule="auto"/>
        <w:jc w:val="both"/>
        <w:rPr>
          <w:rFonts w:ascii="Arial" w:eastAsia="Times New Roman" w:hAnsi="Arial" w:cs="Arial"/>
          <w:b/>
          <w:bCs/>
          <w:color w:val="000000" w:themeColor="text1"/>
          <w:sz w:val="24"/>
          <w:szCs w:val="24"/>
          <w:lang w:val="es-ES" w:eastAsia="es-ES"/>
        </w:rPr>
      </w:pPr>
    </w:p>
    <w:p w14:paraId="22DE807A" w14:textId="08370C09" w:rsidR="00803782" w:rsidRPr="00153478" w:rsidRDefault="00BE570A" w:rsidP="00803782">
      <w:pPr>
        <w:spacing w:after="0" w:line="276" w:lineRule="auto"/>
        <w:jc w:val="both"/>
        <w:rPr>
          <w:rFonts w:ascii="Arial" w:eastAsia="Times New Roman" w:hAnsi="Arial" w:cs="Arial"/>
          <w:color w:val="000000" w:themeColor="text1"/>
          <w:sz w:val="24"/>
          <w:szCs w:val="24"/>
          <w:lang w:val="es-ES" w:eastAsia="es-ES"/>
        </w:rPr>
      </w:pPr>
      <w:proofErr w:type="gramStart"/>
      <w:r w:rsidRPr="00153478">
        <w:rPr>
          <w:rFonts w:ascii="Arial" w:eastAsia="Times New Roman" w:hAnsi="Arial" w:cs="Arial"/>
          <w:b/>
          <w:bCs/>
          <w:color w:val="000000" w:themeColor="text1"/>
          <w:sz w:val="24"/>
          <w:szCs w:val="24"/>
          <w:lang w:val="es-ES" w:eastAsia="es-ES"/>
        </w:rPr>
        <w:t>NOVENO.-</w:t>
      </w:r>
      <w:proofErr w:type="gramEnd"/>
      <w:r w:rsidR="00C2437B" w:rsidRPr="00153478">
        <w:rPr>
          <w:rFonts w:ascii="Arial" w:eastAsia="Times New Roman" w:hAnsi="Arial" w:cs="Arial"/>
          <w:b/>
          <w:bCs/>
          <w:color w:val="000000" w:themeColor="text1"/>
          <w:sz w:val="24"/>
          <w:szCs w:val="24"/>
          <w:lang w:val="es-ES" w:eastAsia="es-ES"/>
        </w:rPr>
        <w:t xml:space="preserve"> </w:t>
      </w:r>
      <w:r w:rsidR="00803782" w:rsidRPr="00153478">
        <w:rPr>
          <w:rFonts w:ascii="Arial" w:eastAsia="Times New Roman" w:hAnsi="Arial" w:cs="Arial"/>
          <w:color w:val="000000" w:themeColor="text1"/>
          <w:sz w:val="24"/>
          <w:szCs w:val="24"/>
          <w:lang w:val="es-ES" w:eastAsia="es-ES"/>
        </w:rPr>
        <w:t xml:space="preserve">Mediante correo electrónico recibido en la Secretaría de Instrucción del Tribunal Administrativo de Transporte, el 20 de enero de 2026, el Lic. Ignacio Brenes </w:t>
      </w:r>
      <w:r w:rsidR="00803782" w:rsidRPr="00153478">
        <w:rPr>
          <w:rFonts w:ascii="Arial" w:eastAsia="Times New Roman" w:hAnsi="Arial" w:cs="Arial"/>
          <w:color w:val="000000" w:themeColor="text1"/>
          <w:sz w:val="24"/>
          <w:szCs w:val="24"/>
          <w:lang w:val="es-ES" w:eastAsia="es-ES"/>
        </w:rPr>
        <w:lastRenderedPageBreak/>
        <w:t>Vargas, Coordinador de la Secretaría de Actas del Consejo de Transporte Público, remite la información solicitada en la Prevención No. 2 antes descrita</w:t>
      </w:r>
      <w:r w:rsidR="00832ABF" w:rsidRPr="00153478">
        <w:rPr>
          <w:rFonts w:ascii="Arial" w:eastAsia="Times New Roman" w:hAnsi="Arial" w:cs="Arial"/>
          <w:color w:val="000000" w:themeColor="text1"/>
          <w:sz w:val="24"/>
          <w:szCs w:val="24"/>
          <w:lang w:val="es-ES" w:eastAsia="es-ES"/>
        </w:rPr>
        <w:t>,</w:t>
      </w:r>
      <w:r w:rsidR="00803782" w:rsidRPr="00153478">
        <w:rPr>
          <w:rFonts w:ascii="Arial" w:eastAsia="Times New Roman" w:hAnsi="Arial" w:cs="Arial"/>
          <w:color w:val="000000" w:themeColor="text1"/>
          <w:sz w:val="24"/>
          <w:szCs w:val="24"/>
          <w:lang w:val="es-ES" w:eastAsia="es-ES"/>
        </w:rPr>
        <w:t xml:space="preserve"> y adjunta la Certificación </w:t>
      </w:r>
      <w:r w:rsidR="00832ABF" w:rsidRPr="00153478">
        <w:rPr>
          <w:rFonts w:ascii="Arial" w:eastAsia="Times New Roman" w:hAnsi="Arial" w:cs="Arial"/>
          <w:color w:val="000000" w:themeColor="text1"/>
          <w:sz w:val="24"/>
          <w:szCs w:val="24"/>
          <w:lang w:val="es-ES" w:eastAsia="es-ES"/>
        </w:rPr>
        <w:t xml:space="preserve">No. </w:t>
      </w:r>
      <w:r w:rsidR="00803782" w:rsidRPr="00153478">
        <w:rPr>
          <w:rFonts w:ascii="Arial" w:eastAsia="Times New Roman" w:hAnsi="Arial" w:cs="Arial"/>
          <w:color w:val="000000" w:themeColor="text1"/>
          <w:sz w:val="24"/>
          <w:szCs w:val="24"/>
          <w:lang w:val="es-ES" w:eastAsia="es-ES"/>
        </w:rPr>
        <w:t>SDA/CTP-25-01-0004 del 09 de enero de 2026</w:t>
      </w:r>
      <w:r w:rsidR="00832ABF" w:rsidRPr="00153478">
        <w:rPr>
          <w:rFonts w:ascii="Arial" w:eastAsia="Times New Roman" w:hAnsi="Arial" w:cs="Arial"/>
          <w:color w:val="000000" w:themeColor="text1"/>
          <w:sz w:val="24"/>
          <w:szCs w:val="24"/>
          <w:lang w:val="es-ES" w:eastAsia="es-ES"/>
        </w:rPr>
        <w:t xml:space="preserve"> y </w:t>
      </w:r>
      <w:r w:rsidR="00803782" w:rsidRPr="00153478">
        <w:rPr>
          <w:rFonts w:ascii="Arial" w:eastAsia="Times New Roman" w:hAnsi="Arial" w:cs="Arial"/>
          <w:color w:val="000000" w:themeColor="text1"/>
          <w:sz w:val="24"/>
          <w:szCs w:val="24"/>
          <w:lang w:val="es-ES" w:eastAsia="es-ES"/>
        </w:rPr>
        <w:t xml:space="preserve">el expediente </w:t>
      </w:r>
      <w:r w:rsidR="00405F52" w:rsidRPr="00153478">
        <w:rPr>
          <w:rFonts w:ascii="Arial" w:eastAsia="Times New Roman" w:hAnsi="Arial" w:cs="Arial"/>
          <w:color w:val="000000" w:themeColor="text1"/>
          <w:sz w:val="24"/>
          <w:szCs w:val="24"/>
          <w:lang w:val="es-ES" w:eastAsia="es-ES"/>
        </w:rPr>
        <w:t>administrativo de la concesión, custodiado en el Departamento de Administración de Concesiones y Permisos del Consejo de Transporte Público.</w:t>
      </w:r>
    </w:p>
    <w:p w14:paraId="1F93BCBD" w14:textId="77777777" w:rsidR="00405F52" w:rsidRPr="00153478" w:rsidRDefault="00405F52" w:rsidP="00803782">
      <w:pPr>
        <w:spacing w:after="0" w:line="276" w:lineRule="auto"/>
        <w:jc w:val="both"/>
        <w:rPr>
          <w:rFonts w:ascii="Arial" w:eastAsia="Times New Roman" w:hAnsi="Arial" w:cs="Arial"/>
          <w:color w:val="000000" w:themeColor="text1"/>
          <w:sz w:val="24"/>
          <w:szCs w:val="24"/>
          <w:lang w:val="es-ES" w:eastAsia="es-ES"/>
        </w:rPr>
      </w:pPr>
    </w:p>
    <w:p w14:paraId="35A700D6" w14:textId="7DC31E67" w:rsidR="00405F52" w:rsidRPr="00153478" w:rsidRDefault="00405F52" w:rsidP="00803782">
      <w:pPr>
        <w:spacing w:after="0" w:line="276" w:lineRule="auto"/>
        <w:jc w:val="both"/>
        <w:rPr>
          <w:rFonts w:ascii="Arial" w:eastAsia="Times New Roman" w:hAnsi="Arial" w:cs="Arial"/>
          <w:color w:val="000000" w:themeColor="text1"/>
          <w:sz w:val="24"/>
          <w:szCs w:val="24"/>
          <w:lang w:val="es-ES" w:eastAsia="es-ES"/>
        </w:rPr>
      </w:pPr>
      <w:r w:rsidRPr="00153478">
        <w:rPr>
          <w:rFonts w:ascii="Arial" w:eastAsia="Times New Roman" w:hAnsi="Arial" w:cs="Arial"/>
          <w:color w:val="000000" w:themeColor="text1"/>
          <w:sz w:val="24"/>
          <w:szCs w:val="24"/>
          <w:lang w:val="es-ES" w:eastAsia="es-ES"/>
        </w:rPr>
        <w:t xml:space="preserve">Indica, además, que dicha información ya había sido </w:t>
      </w:r>
      <w:r w:rsidR="001A5F12" w:rsidRPr="00153478">
        <w:rPr>
          <w:rFonts w:ascii="Arial" w:eastAsia="Times New Roman" w:hAnsi="Arial" w:cs="Arial"/>
          <w:color w:val="000000" w:themeColor="text1"/>
          <w:sz w:val="24"/>
          <w:szCs w:val="24"/>
          <w:lang w:val="es-ES" w:eastAsia="es-ES"/>
        </w:rPr>
        <w:t>remitida</w:t>
      </w:r>
      <w:r w:rsidRPr="00153478">
        <w:rPr>
          <w:rFonts w:ascii="Arial" w:eastAsia="Times New Roman" w:hAnsi="Arial" w:cs="Arial"/>
          <w:color w:val="000000" w:themeColor="text1"/>
          <w:sz w:val="24"/>
          <w:szCs w:val="24"/>
          <w:lang w:val="es-ES" w:eastAsia="es-ES"/>
        </w:rPr>
        <w:t xml:space="preserve"> con anterioridad, a esta instancia.</w:t>
      </w:r>
    </w:p>
    <w:p w14:paraId="028E1C2C" w14:textId="77777777" w:rsidR="00405F52" w:rsidRPr="00153478" w:rsidRDefault="00405F52" w:rsidP="00803782">
      <w:pPr>
        <w:spacing w:after="0" w:line="276" w:lineRule="auto"/>
        <w:jc w:val="both"/>
        <w:rPr>
          <w:rFonts w:ascii="Arial" w:eastAsia="Times New Roman" w:hAnsi="Arial" w:cs="Arial"/>
          <w:color w:val="000000" w:themeColor="text1"/>
          <w:sz w:val="24"/>
          <w:szCs w:val="24"/>
          <w:lang w:val="es-ES" w:eastAsia="es-ES"/>
        </w:rPr>
      </w:pPr>
    </w:p>
    <w:p w14:paraId="4CF38576" w14:textId="39402C0D" w:rsidR="00803782" w:rsidRPr="00153478" w:rsidRDefault="00803782" w:rsidP="00803782">
      <w:pPr>
        <w:spacing w:after="0" w:line="276" w:lineRule="auto"/>
        <w:jc w:val="both"/>
        <w:rPr>
          <w:rFonts w:ascii="Arial" w:hAnsi="Arial" w:cs="Arial"/>
          <w:color w:val="000000" w:themeColor="text1"/>
          <w:sz w:val="24"/>
          <w:szCs w:val="24"/>
        </w:rPr>
      </w:pPr>
      <w:r w:rsidRPr="00153478">
        <w:rPr>
          <w:rFonts w:ascii="Arial" w:eastAsia="Times New Roman" w:hAnsi="Arial" w:cs="Arial"/>
          <w:color w:val="000000" w:themeColor="text1"/>
          <w:sz w:val="24"/>
          <w:szCs w:val="24"/>
          <w:lang w:val="es-ES" w:eastAsia="es-ES"/>
        </w:rPr>
        <w:t>(Ver folio</w:t>
      </w:r>
      <w:r w:rsidR="00832ABF" w:rsidRPr="00153478">
        <w:rPr>
          <w:rFonts w:ascii="Arial" w:eastAsia="Times New Roman" w:hAnsi="Arial" w:cs="Arial"/>
          <w:color w:val="000000" w:themeColor="text1"/>
          <w:sz w:val="24"/>
          <w:szCs w:val="24"/>
          <w:lang w:val="es-ES" w:eastAsia="es-ES"/>
        </w:rPr>
        <w:t>s del</w:t>
      </w:r>
      <w:r w:rsidRPr="00153478">
        <w:rPr>
          <w:rFonts w:ascii="Arial" w:eastAsia="Times New Roman" w:hAnsi="Arial" w:cs="Arial"/>
          <w:color w:val="000000" w:themeColor="text1"/>
          <w:sz w:val="24"/>
          <w:szCs w:val="24"/>
          <w:lang w:val="es-ES" w:eastAsia="es-ES"/>
        </w:rPr>
        <w:t xml:space="preserve"> </w:t>
      </w:r>
      <w:r w:rsidR="00405F52" w:rsidRPr="00153478">
        <w:rPr>
          <w:rFonts w:ascii="Arial" w:eastAsia="Times New Roman" w:hAnsi="Arial" w:cs="Arial"/>
          <w:color w:val="000000" w:themeColor="text1"/>
          <w:sz w:val="24"/>
          <w:szCs w:val="24"/>
          <w:lang w:val="es-ES" w:eastAsia="es-ES"/>
        </w:rPr>
        <w:t>5</w:t>
      </w:r>
      <w:r w:rsidR="00BE570A" w:rsidRPr="00153478">
        <w:rPr>
          <w:rFonts w:ascii="Arial" w:eastAsia="Times New Roman" w:hAnsi="Arial" w:cs="Arial"/>
          <w:color w:val="000000" w:themeColor="text1"/>
          <w:sz w:val="24"/>
          <w:szCs w:val="24"/>
          <w:lang w:val="es-ES" w:eastAsia="es-ES"/>
        </w:rPr>
        <w:t>2</w:t>
      </w:r>
      <w:r w:rsidRPr="00153478">
        <w:rPr>
          <w:rFonts w:ascii="Arial" w:eastAsia="Times New Roman" w:hAnsi="Arial" w:cs="Arial"/>
          <w:color w:val="000000" w:themeColor="text1"/>
          <w:sz w:val="24"/>
          <w:szCs w:val="24"/>
          <w:lang w:val="es-ES" w:eastAsia="es-ES"/>
        </w:rPr>
        <w:t xml:space="preserve"> al </w:t>
      </w:r>
      <w:r w:rsidR="001A5F12" w:rsidRPr="00153478">
        <w:rPr>
          <w:rFonts w:ascii="Arial" w:eastAsia="Times New Roman" w:hAnsi="Arial" w:cs="Arial"/>
          <w:color w:val="000000" w:themeColor="text1"/>
          <w:sz w:val="24"/>
          <w:szCs w:val="24"/>
          <w:lang w:val="es-ES" w:eastAsia="es-ES"/>
        </w:rPr>
        <w:t>196</w:t>
      </w:r>
      <w:r w:rsidRPr="00153478">
        <w:rPr>
          <w:rFonts w:ascii="Arial" w:eastAsia="Times New Roman" w:hAnsi="Arial" w:cs="Arial"/>
          <w:color w:val="000000" w:themeColor="text1"/>
          <w:sz w:val="24"/>
          <w:szCs w:val="24"/>
          <w:lang w:val="es-ES" w:eastAsia="es-ES"/>
        </w:rPr>
        <w:t xml:space="preserve"> del expediente administrativo)</w:t>
      </w:r>
    </w:p>
    <w:p w14:paraId="3D3E17C6" w14:textId="3553E219" w:rsidR="0092734D" w:rsidRPr="00153478" w:rsidRDefault="0092734D" w:rsidP="00FE22CF">
      <w:pPr>
        <w:spacing w:after="0" w:line="276" w:lineRule="auto"/>
        <w:jc w:val="both"/>
        <w:rPr>
          <w:rFonts w:ascii="Arial" w:eastAsia="Times New Roman" w:hAnsi="Arial" w:cs="Arial"/>
          <w:b/>
          <w:bCs/>
          <w:color w:val="000000" w:themeColor="text1"/>
          <w:sz w:val="24"/>
          <w:szCs w:val="24"/>
          <w:lang w:val="es-ES" w:eastAsia="es-ES"/>
        </w:rPr>
      </w:pPr>
    </w:p>
    <w:p w14:paraId="47BD10AB" w14:textId="0A11F4EE" w:rsidR="007E0BAF" w:rsidRPr="00153478" w:rsidRDefault="00BE570A" w:rsidP="001A5F12">
      <w:pPr>
        <w:spacing w:line="276" w:lineRule="auto"/>
        <w:jc w:val="both"/>
        <w:textAlignment w:val="baseline"/>
        <w:rPr>
          <w:rFonts w:ascii="Arial" w:eastAsia="Calibri" w:hAnsi="Arial" w:cs="Arial"/>
          <w:color w:val="000000" w:themeColor="text1"/>
          <w:sz w:val="24"/>
          <w:szCs w:val="24"/>
        </w:rPr>
      </w:pPr>
      <w:proofErr w:type="gramStart"/>
      <w:r w:rsidRPr="00153478">
        <w:rPr>
          <w:rFonts w:ascii="Arial" w:eastAsia="Times New Roman" w:hAnsi="Arial" w:cs="Arial"/>
          <w:b/>
          <w:bCs/>
          <w:color w:val="000000" w:themeColor="text1"/>
          <w:sz w:val="24"/>
          <w:szCs w:val="24"/>
          <w:lang w:val="es-ES" w:eastAsia="es-ES"/>
        </w:rPr>
        <w:t>DÉCIMO.-</w:t>
      </w:r>
      <w:proofErr w:type="gramEnd"/>
      <w:r w:rsidR="001A5F12" w:rsidRPr="00153478">
        <w:rPr>
          <w:rFonts w:ascii="Arial" w:eastAsia="Times New Roman" w:hAnsi="Arial" w:cs="Arial"/>
          <w:b/>
          <w:bCs/>
          <w:color w:val="000000" w:themeColor="text1"/>
          <w:sz w:val="24"/>
          <w:szCs w:val="24"/>
          <w:lang w:val="es-ES" w:eastAsia="es-ES"/>
        </w:rPr>
        <w:t xml:space="preserve"> </w:t>
      </w:r>
      <w:r w:rsidR="001A5F12" w:rsidRPr="00153478">
        <w:rPr>
          <w:rFonts w:ascii="Arial" w:eastAsia="Calibri" w:hAnsi="Arial" w:cs="Arial"/>
          <w:color w:val="000000" w:themeColor="text1"/>
          <w:sz w:val="24"/>
          <w:szCs w:val="24"/>
        </w:rPr>
        <w:t xml:space="preserve">El Tribunal Administrativo de Transporte, </w:t>
      </w:r>
      <w:r w:rsidR="000C2A95" w:rsidRPr="00153478">
        <w:rPr>
          <w:rFonts w:ascii="Arial" w:eastAsia="Calibri" w:hAnsi="Arial" w:cs="Arial"/>
          <w:color w:val="000000" w:themeColor="text1"/>
          <w:sz w:val="24"/>
          <w:szCs w:val="24"/>
        </w:rPr>
        <w:t xml:space="preserve">en la Prevención No. 3 de las 11:45 horas del 26 de enero de 2026, </w:t>
      </w:r>
      <w:r w:rsidR="001A5F12" w:rsidRPr="00153478">
        <w:rPr>
          <w:rFonts w:ascii="Arial" w:eastAsia="Calibri" w:hAnsi="Arial" w:cs="Arial"/>
          <w:color w:val="000000" w:themeColor="text1"/>
          <w:sz w:val="24"/>
          <w:szCs w:val="24"/>
        </w:rPr>
        <w:t xml:space="preserve">por error involuntario, reitera la solicitud </w:t>
      </w:r>
      <w:r w:rsidR="009716C2" w:rsidRPr="00153478">
        <w:rPr>
          <w:rFonts w:ascii="Arial" w:eastAsia="Calibri" w:hAnsi="Arial" w:cs="Arial"/>
          <w:color w:val="000000" w:themeColor="text1"/>
          <w:sz w:val="24"/>
          <w:szCs w:val="24"/>
        </w:rPr>
        <w:t>de remisión de información vinculada con la adopción de algún acuerdo conforme el Oficio No. CTP-DE-AJ-CA</w:t>
      </w:r>
      <w:r w:rsidR="00E052DA" w:rsidRPr="00153478">
        <w:rPr>
          <w:rFonts w:ascii="Arial" w:eastAsia="Calibri" w:hAnsi="Arial" w:cs="Arial"/>
          <w:color w:val="000000" w:themeColor="text1"/>
          <w:sz w:val="24"/>
          <w:szCs w:val="24"/>
        </w:rPr>
        <w:t>-</w:t>
      </w:r>
      <w:r w:rsidR="009716C2" w:rsidRPr="00153478">
        <w:rPr>
          <w:rFonts w:ascii="Arial" w:eastAsia="Calibri" w:hAnsi="Arial" w:cs="Arial"/>
          <w:color w:val="000000" w:themeColor="text1"/>
          <w:sz w:val="24"/>
          <w:szCs w:val="24"/>
        </w:rPr>
        <w:t xml:space="preserve">1133-2025 del </w:t>
      </w:r>
      <w:r w:rsidR="00E052DA" w:rsidRPr="00153478">
        <w:rPr>
          <w:rFonts w:ascii="Arial" w:eastAsia="Calibri" w:hAnsi="Arial" w:cs="Arial"/>
          <w:color w:val="000000" w:themeColor="text1"/>
          <w:sz w:val="24"/>
          <w:szCs w:val="24"/>
        </w:rPr>
        <w:t>22 de octubre</w:t>
      </w:r>
      <w:r w:rsidR="009716C2" w:rsidRPr="00153478">
        <w:rPr>
          <w:rFonts w:ascii="Arial" w:eastAsia="Calibri" w:hAnsi="Arial" w:cs="Arial"/>
          <w:color w:val="000000" w:themeColor="text1"/>
          <w:sz w:val="24"/>
          <w:szCs w:val="24"/>
        </w:rPr>
        <w:t xml:space="preserve"> 2025, emitido por la Dirección de Asuntos Jurídicos del Consejo de Transporte Público, </w:t>
      </w:r>
      <w:r w:rsidR="00121E3A" w:rsidRPr="00153478">
        <w:rPr>
          <w:rFonts w:ascii="Arial" w:eastAsia="Calibri" w:hAnsi="Arial" w:cs="Arial"/>
          <w:color w:val="000000" w:themeColor="text1"/>
          <w:sz w:val="24"/>
          <w:szCs w:val="24"/>
        </w:rPr>
        <w:t xml:space="preserve">el cual refiere al informe Final del Procedimiento Administrativo </w:t>
      </w:r>
      <w:r w:rsidR="00CE2555" w:rsidRPr="00153478">
        <w:rPr>
          <w:rFonts w:ascii="Arial" w:eastAsia="Calibri" w:hAnsi="Arial" w:cs="Arial"/>
          <w:color w:val="000000" w:themeColor="text1"/>
          <w:sz w:val="24"/>
          <w:szCs w:val="24"/>
        </w:rPr>
        <w:t>O</w:t>
      </w:r>
      <w:r w:rsidR="00121E3A" w:rsidRPr="00153478">
        <w:rPr>
          <w:rFonts w:ascii="Arial" w:eastAsia="Calibri" w:hAnsi="Arial" w:cs="Arial"/>
          <w:color w:val="000000" w:themeColor="text1"/>
          <w:sz w:val="24"/>
          <w:szCs w:val="24"/>
        </w:rPr>
        <w:t xml:space="preserve">rdinario instaurado en contra de la recurrente, </w:t>
      </w:r>
      <w:r w:rsidR="009716C2" w:rsidRPr="00153478">
        <w:rPr>
          <w:rFonts w:ascii="Arial" w:eastAsia="Calibri" w:hAnsi="Arial" w:cs="Arial"/>
          <w:color w:val="000000" w:themeColor="text1"/>
          <w:sz w:val="24"/>
          <w:szCs w:val="24"/>
        </w:rPr>
        <w:t xml:space="preserve">siendo que, la única información pendiente de remitir, era la relacionada con la interposición del </w:t>
      </w:r>
      <w:r w:rsidR="00CE2555" w:rsidRPr="00153478">
        <w:rPr>
          <w:rFonts w:ascii="Arial" w:eastAsia="Calibri" w:hAnsi="Arial" w:cs="Arial"/>
          <w:color w:val="000000" w:themeColor="text1"/>
          <w:sz w:val="24"/>
          <w:szCs w:val="24"/>
        </w:rPr>
        <w:t>R</w:t>
      </w:r>
      <w:r w:rsidR="009716C2" w:rsidRPr="00153478">
        <w:rPr>
          <w:rFonts w:ascii="Arial" w:eastAsia="Calibri" w:hAnsi="Arial" w:cs="Arial"/>
          <w:color w:val="000000" w:themeColor="text1"/>
          <w:sz w:val="24"/>
          <w:szCs w:val="24"/>
        </w:rPr>
        <w:t xml:space="preserve">ecurso de </w:t>
      </w:r>
      <w:r w:rsidR="00CE2555" w:rsidRPr="00153478">
        <w:rPr>
          <w:rFonts w:ascii="Arial" w:eastAsia="Calibri" w:hAnsi="Arial" w:cs="Arial"/>
          <w:color w:val="000000" w:themeColor="text1"/>
          <w:sz w:val="24"/>
          <w:szCs w:val="24"/>
        </w:rPr>
        <w:t>R</w:t>
      </w:r>
      <w:r w:rsidR="009716C2" w:rsidRPr="00153478">
        <w:rPr>
          <w:rFonts w:ascii="Arial" w:eastAsia="Calibri" w:hAnsi="Arial" w:cs="Arial"/>
          <w:color w:val="000000" w:themeColor="text1"/>
          <w:sz w:val="24"/>
          <w:szCs w:val="24"/>
        </w:rPr>
        <w:t>evocatoria ante esa instancia</w:t>
      </w:r>
      <w:r w:rsidR="00121E3A" w:rsidRPr="00153478">
        <w:rPr>
          <w:rFonts w:ascii="Arial" w:eastAsia="Calibri" w:hAnsi="Arial" w:cs="Arial"/>
          <w:color w:val="000000" w:themeColor="text1"/>
          <w:sz w:val="24"/>
          <w:szCs w:val="24"/>
        </w:rPr>
        <w:t>.</w:t>
      </w:r>
    </w:p>
    <w:p w14:paraId="5FD75D81" w14:textId="0F1F677E" w:rsidR="001A5F12" w:rsidRPr="00153478" w:rsidRDefault="007E0BAF" w:rsidP="00FE22CF">
      <w:pPr>
        <w:spacing w:after="0" w:line="276" w:lineRule="auto"/>
        <w:jc w:val="both"/>
        <w:rPr>
          <w:rFonts w:ascii="Arial" w:eastAsia="Calibri" w:hAnsi="Arial" w:cs="Arial"/>
          <w:color w:val="000000" w:themeColor="text1"/>
          <w:sz w:val="24"/>
          <w:szCs w:val="24"/>
        </w:rPr>
      </w:pPr>
      <w:r w:rsidRPr="00153478">
        <w:rPr>
          <w:rFonts w:ascii="Arial" w:eastAsia="Calibri" w:hAnsi="Arial" w:cs="Arial"/>
          <w:color w:val="000000" w:themeColor="text1"/>
          <w:sz w:val="24"/>
          <w:szCs w:val="24"/>
        </w:rPr>
        <w:t xml:space="preserve">Dicha Prevención fue </w:t>
      </w:r>
      <w:r w:rsidR="004A16B7" w:rsidRPr="00153478">
        <w:rPr>
          <w:rFonts w:ascii="Arial" w:eastAsia="Calibri" w:hAnsi="Arial" w:cs="Arial"/>
          <w:color w:val="000000" w:themeColor="text1"/>
          <w:sz w:val="24"/>
          <w:szCs w:val="24"/>
        </w:rPr>
        <w:t xml:space="preserve">debidamente </w:t>
      </w:r>
      <w:r w:rsidRPr="00153478">
        <w:rPr>
          <w:rFonts w:ascii="Arial" w:eastAsia="Calibri" w:hAnsi="Arial" w:cs="Arial"/>
          <w:color w:val="000000" w:themeColor="text1"/>
          <w:sz w:val="24"/>
          <w:szCs w:val="24"/>
        </w:rPr>
        <w:t>notificada</w:t>
      </w:r>
      <w:r w:rsidR="004A16B7" w:rsidRPr="00153478">
        <w:rPr>
          <w:rFonts w:ascii="Arial" w:eastAsia="Calibri" w:hAnsi="Arial" w:cs="Arial"/>
          <w:color w:val="000000" w:themeColor="text1"/>
          <w:sz w:val="24"/>
          <w:szCs w:val="24"/>
        </w:rPr>
        <w:t xml:space="preserve"> a las partes interesadas,</w:t>
      </w:r>
      <w:r w:rsidRPr="00153478">
        <w:rPr>
          <w:rFonts w:ascii="Arial" w:eastAsia="Calibri" w:hAnsi="Arial" w:cs="Arial"/>
          <w:color w:val="000000" w:themeColor="text1"/>
          <w:sz w:val="24"/>
          <w:szCs w:val="24"/>
        </w:rPr>
        <w:t xml:space="preserve"> el 26 de enero de 2026.</w:t>
      </w:r>
    </w:p>
    <w:p w14:paraId="61E9369A" w14:textId="77777777" w:rsidR="007E0BAF" w:rsidRPr="00153478" w:rsidRDefault="007E0BAF" w:rsidP="00FE22CF">
      <w:pPr>
        <w:spacing w:after="0" w:line="276" w:lineRule="auto"/>
        <w:jc w:val="both"/>
        <w:rPr>
          <w:rFonts w:ascii="Arial" w:eastAsia="Calibri" w:hAnsi="Arial" w:cs="Arial"/>
          <w:color w:val="000000" w:themeColor="text1"/>
          <w:sz w:val="24"/>
          <w:szCs w:val="24"/>
        </w:rPr>
      </w:pPr>
    </w:p>
    <w:p w14:paraId="26143087" w14:textId="0150750B" w:rsidR="007E0BAF" w:rsidRPr="00153478" w:rsidRDefault="007E0BAF" w:rsidP="00FE22CF">
      <w:pPr>
        <w:spacing w:after="0" w:line="276" w:lineRule="auto"/>
        <w:jc w:val="both"/>
        <w:rPr>
          <w:rFonts w:ascii="Arial" w:eastAsia="Times New Roman" w:hAnsi="Arial" w:cs="Arial"/>
          <w:b/>
          <w:bCs/>
          <w:color w:val="000000" w:themeColor="text1"/>
          <w:sz w:val="24"/>
          <w:szCs w:val="24"/>
          <w:lang w:val="es-ES" w:eastAsia="es-ES"/>
        </w:rPr>
      </w:pPr>
      <w:r w:rsidRPr="00153478">
        <w:rPr>
          <w:rFonts w:ascii="Arial" w:eastAsia="Calibri" w:hAnsi="Arial" w:cs="Arial"/>
          <w:color w:val="000000" w:themeColor="text1"/>
          <w:sz w:val="24"/>
          <w:szCs w:val="24"/>
        </w:rPr>
        <w:t>(Ver</w:t>
      </w:r>
      <w:r w:rsidR="000C2A95" w:rsidRPr="00153478">
        <w:rPr>
          <w:rFonts w:ascii="Arial" w:eastAsia="Calibri" w:hAnsi="Arial" w:cs="Arial"/>
          <w:color w:val="000000" w:themeColor="text1"/>
          <w:sz w:val="24"/>
          <w:szCs w:val="24"/>
        </w:rPr>
        <w:t xml:space="preserve"> </w:t>
      </w:r>
      <w:r w:rsidRPr="00153478">
        <w:rPr>
          <w:rFonts w:ascii="Arial" w:eastAsia="Calibri" w:hAnsi="Arial" w:cs="Arial"/>
          <w:color w:val="000000" w:themeColor="text1"/>
          <w:sz w:val="24"/>
          <w:szCs w:val="24"/>
        </w:rPr>
        <w:t>folio</w:t>
      </w:r>
      <w:r w:rsidR="00832ABF" w:rsidRPr="00153478">
        <w:rPr>
          <w:rFonts w:ascii="Arial" w:eastAsia="Calibri" w:hAnsi="Arial" w:cs="Arial"/>
          <w:color w:val="000000" w:themeColor="text1"/>
          <w:sz w:val="24"/>
          <w:szCs w:val="24"/>
        </w:rPr>
        <w:t>s del</w:t>
      </w:r>
      <w:r w:rsidRPr="00153478">
        <w:rPr>
          <w:rFonts w:ascii="Arial" w:eastAsia="Calibri" w:hAnsi="Arial" w:cs="Arial"/>
          <w:color w:val="000000" w:themeColor="text1"/>
          <w:sz w:val="24"/>
          <w:szCs w:val="24"/>
        </w:rPr>
        <w:t xml:space="preserve"> 197 </w:t>
      </w:r>
      <w:r w:rsidR="000C2A95" w:rsidRPr="00153478">
        <w:rPr>
          <w:rFonts w:ascii="Arial" w:eastAsia="Calibri" w:hAnsi="Arial" w:cs="Arial"/>
          <w:color w:val="000000" w:themeColor="text1"/>
          <w:sz w:val="24"/>
          <w:szCs w:val="24"/>
        </w:rPr>
        <w:t>al 200</w:t>
      </w:r>
      <w:r w:rsidRPr="00153478">
        <w:rPr>
          <w:rFonts w:ascii="Arial" w:eastAsia="Calibri" w:hAnsi="Arial" w:cs="Arial"/>
          <w:color w:val="000000" w:themeColor="text1"/>
          <w:sz w:val="24"/>
          <w:szCs w:val="24"/>
        </w:rPr>
        <w:t xml:space="preserve"> del expediente administrativo)</w:t>
      </w:r>
    </w:p>
    <w:p w14:paraId="5CABB30B" w14:textId="77777777" w:rsidR="0092734D" w:rsidRPr="00153478" w:rsidRDefault="0092734D" w:rsidP="00FE22CF">
      <w:pPr>
        <w:spacing w:after="0" w:line="276" w:lineRule="auto"/>
        <w:jc w:val="both"/>
        <w:rPr>
          <w:rFonts w:ascii="Arial" w:eastAsia="Times New Roman" w:hAnsi="Arial" w:cs="Arial"/>
          <w:b/>
          <w:bCs/>
          <w:color w:val="000000" w:themeColor="text1"/>
          <w:sz w:val="24"/>
          <w:szCs w:val="24"/>
          <w:lang w:val="es-ES" w:eastAsia="es-ES"/>
        </w:rPr>
      </w:pPr>
    </w:p>
    <w:p w14:paraId="32470F09" w14:textId="09606FE0" w:rsidR="00E052DA" w:rsidRPr="00153478" w:rsidRDefault="007E0BAF" w:rsidP="007E0BAF">
      <w:pPr>
        <w:spacing w:line="276" w:lineRule="auto"/>
        <w:jc w:val="both"/>
        <w:textAlignment w:val="baseline"/>
        <w:rPr>
          <w:rFonts w:ascii="Arial" w:eastAsia="Calibri" w:hAnsi="Arial" w:cs="Arial"/>
          <w:color w:val="000000" w:themeColor="text1"/>
          <w:sz w:val="24"/>
          <w:szCs w:val="24"/>
        </w:rPr>
      </w:pPr>
      <w:r w:rsidRPr="00153478">
        <w:rPr>
          <w:rFonts w:ascii="Arial" w:eastAsia="Calibri" w:hAnsi="Arial" w:cs="Arial"/>
          <w:b/>
          <w:bCs/>
          <w:color w:val="000000" w:themeColor="text1"/>
          <w:sz w:val="24"/>
          <w:szCs w:val="24"/>
        </w:rPr>
        <w:t>DÉCIMO</w:t>
      </w:r>
      <w:r w:rsidR="000C2A95" w:rsidRPr="00153478">
        <w:rPr>
          <w:rFonts w:ascii="Arial" w:eastAsia="Calibri" w:hAnsi="Arial" w:cs="Arial"/>
          <w:b/>
          <w:bCs/>
          <w:color w:val="000000" w:themeColor="text1"/>
          <w:sz w:val="24"/>
          <w:szCs w:val="24"/>
        </w:rPr>
        <w:t xml:space="preserve"> </w:t>
      </w:r>
      <w:proofErr w:type="gramStart"/>
      <w:r w:rsidR="000C2A95" w:rsidRPr="00153478">
        <w:rPr>
          <w:rFonts w:ascii="Arial" w:eastAsia="Calibri" w:hAnsi="Arial" w:cs="Arial"/>
          <w:b/>
          <w:bCs/>
          <w:color w:val="000000" w:themeColor="text1"/>
          <w:sz w:val="24"/>
          <w:szCs w:val="24"/>
        </w:rPr>
        <w:t>PRIMERO.-</w:t>
      </w:r>
      <w:proofErr w:type="gramEnd"/>
      <w:r w:rsidRPr="00153478">
        <w:rPr>
          <w:rFonts w:ascii="Arial" w:eastAsia="Calibri" w:hAnsi="Arial" w:cs="Arial"/>
          <w:color w:val="000000" w:themeColor="text1"/>
          <w:sz w:val="24"/>
          <w:szCs w:val="24"/>
        </w:rPr>
        <w:t xml:space="preserve"> El Tribunal Administrativo de Transporte, mediante la </w:t>
      </w:r>
      <w:r w:rsidRPr="00153478">
        <w:rPr>
          <w:rFonts w:ascii="Arial" w:eastAsia="Calibri" w:hAnsi="Arial" w:cs="Arial"/>
          <w:b/>
          <w:bCs/>
          <w:color w:val="000000" w:themeColor="text1"/>
          <w:sz w:val="24"/>
          <w:szCs w:val="24"/>
        </w:rPr>
        <w:t xml:space="preserve">Prevención No. </w:t>
      </w:r>
      <w:r w:rsidR="00D86233" w:rsidRPr="00153478">
        <w:rPr>
          <w:rFonts w:ascii="Arial" w:eastAsia="Calibri" w:hAnsi="Arial" w:cs="Arial"/>
          <w:b/>
          <w:bCs/>
          <w:color w:val="000000" w:themeColor="text1"/>
          <w:sz w:val="24"/>
          <w:szCs w:val="24"/>
        </w:rPr>
        <w:t>4</w:t>
      </w:r>
      <w:r w:rsidRPr="00153478">
        <w:rPr>
          <w:rFonts w:ascii="Arial" w:eastAsia="Calibri" w:hAnsi="Arial" w:cs="Arial"/>
          <w:b/>
          <w:bCs/>
          <w:color w:val="000000" w:themeColor="text1"/>
          <w:sz w:val="24"/>
          <w:szCs w:val="24"/>
        </w:rPr>
        <w:t xml:space="preserve"> de las 1</w:t>
      </w:r>
      <w:r w:rsidR="00D86233" w:rsidRPr="00153478">
        <w:rPr>
          <w:rFonts w:ascii="Arial" w:eastAsia="Calibri" w:hAnsi="Arial" w:cs="Arial"/>
          <w:b/>
          <w:bCs/>
          <w:color w:val="000000" w:themeColor="text1"/>
          <w:sz w:val="24"/>
          <w:szCs w:val="24"/>
        </w:rPr>
        <w:t>0</w:t>
      </w:r>
      <w:r w:rsidRPr="00153478">
        <w:rPr>
          <w:rFonts w:ascii="Arial" w:eastAsia="Calibri" w:hAnsi="Arial" w:cs="Arial"/>
          <w:b/>
          <w:bCs/>
          <w:color w:val="000000" w:themeColor="text1"/>
          <w:sz w:val="24"/>
          <w:szCs w:val="24"/>
        </w:rPr>
        <w:t xml:space="preserve">:00 horas del </w:t>
      </w:r>
      <w:r w:rsidR="00D86233" w:rsidRPr="00153478">
        <w:rPr>
          <w:rFonts w:ascii="Arial" w:eastAsia="Calibri" w:hAnsi="Arial" w:cs="Arial"/>
          <w:b/>
          <w:bCs/>
          <w:color w:val="000000" w:themeColor="text1"/>
          <w:sz w:val="24"/>
          <w:szCs w:val="24"/>
        </w:rPr>
        <w:t>28</w:t>
      </w:r>
      <w:r w:rsidRPr="00153478">
        <w:rPr>
          <w:rFonts w:ascii="Arial" w:eastAsia="Calibri" w:hAnsi="Arial" w:cs="Arial"/>
          <w:b/>
          <w:bCs/>
          <w:color w:val="000000" w:themeColor="text1"/>
          <w:sz w:val="24"/>
          <w:szCs w:val="24"/>
        </w:rPr>
        <w:t xml:space="preserve"> de enero de 2026,</w:t>
      </w:r>
      <w:r w:rsidRPr="00153478">
        <w:rPr>
          <w:rFonts w:ascii="Arial" w:eastAsia="Calibri" w:hAnsi="Arial" w:cs="Arial"/>
          <w:color w:val="000000" w:themeColor="text1"/>
          <w:sz w:val="24"/>
          <w:szCs w:val="24"/>
        </w:rPr>
        <w:t xml:space="preserve"> </w:t>
      </w:r>
      <w:r w:rsidR="00D86233" w:rsidRPr="00153478">
        <w:rPr>
          <w:rFonts w:ascii="Arial" w:eastAsia="Calibri" w:hAnsi="Arial" w:cs="Arial"/>
          <w:color w:val="000000" w:themeColor="text1"/>
          <w:sz w:val="24"/>
          <w:szCs w:val="24"/>
        </w:rPr>
        <w:t>reitera</w:t>
      </w:r>
      <w:r w:rsidRPr="00153478">
        <w:rPr>
          <w:rFonts w:ascii="Arial" w:eastAsia="Calibri" w:hAnsi="Arial" w:cs="Arial"/>
          <w:color w:val="000000" w:themeColor="text1"/>
          <w:sz w:val="24"/>
          <w:szCs w:val="24"/>
        </w:rPr>
        <w:t xml:space="preserve"> a la Secretaría de Actas </w:t>
      </w:r>
      <w:r w:rsidR="00D86233" w:rsidRPr="00153478">
        <w:rPr>
          <w:rFonts w:ascii="Arial" w:eastAsia="Calibri" w:hAnsi="Arial" w:cs="Arial"/>
          <w:color w:val="000000" w:themeColor="text1"/>
          <w:sz w:val="24"/>
          <w:szCs w:val="24"/>
        </w:rPr>
        <w:t xml:space="preserve">y a la Dirección de Asuntos Jurídicos </w:t>
      </w:r>
      <w:r w:rsidRPr="00153478">
        <w:rPr>
          <w:rFonts w:ascii="Arial" w:eastAsia="Calibri" w:hAnsi="Arial" w:cs="Arial"/>
          <w:color w:val="000000" w:themeColor="text1"/>
          <w:sz w:val="24"/>
          <w:szCs w:val="24"/>
        </w:rPr>
        <w:t>del Consejo de Transporte Público</w:t>
      </w:r>
      <w:r w:rsidR="00D86233" w:rsidRPr="00153478">
        <w:rPr>
          <w:rFonts w:ascii="Arial" w:eastAsia="Calibri" w:hAnsi="Arial" w:cs="Arial"/>
          <w:color w:val="000000" w:themeColor="text1"/>
          <w:sz w:val="24"/>
          <w:szCs w:val="24"/>
        </w:rPr>
        <w:t xml:space="preserve">, se sirvan indicar si la señora </w:t>
      </w:r>
      <w:r w:rsidR="00D86233" w:rsidRPr="00153478">
        <w:rPr>
          <w:rFonts w:ascii="Arial" w:eastAsia="Calibri" w:hAnsi="Arial" w:cs="Arial"/>
          <w:b/>
          <w:bCs/>
          <w:smallCaps/>
          <w:color w:val="000000" w:themeColor="text1"/>
          <w:sz w:val="24"/>
          <w:szCs w:val="24"/>
        </w:rPr>
        <w:t>D</w:t>
      </w:r>
      <w:r w:rsidR="00354D2E">
        <w:rPr>
          <w:rFonts w:ascii="Arial" w:eastAsia="Calibri" w:hAnsi="Arial" w:cs="Arial"/>
          <w:b/>
          <w:bCs/>
          <w:smallCaps/>
          <w:color w:val="000000" w:themeColor="text1"/>
          <w:sz w:val="24"/>
          <w:szCs w:val="24"/>
        </w:rPr>
        <w:t>.M.S.</w:t>
      </w:r>
      <w:r w:rsidR="00D86233" w:rsidRPr="00153478">
        <w:rPr>
          <w:rFonts w:ascii="Arial" w:eastAsia="Calibri" w:hAnsi="Arial" w:cs="Arial"/>
          <w:smallCaps/>
          <w:color w:val="000000" w:themeColor="text1"/>
          <w:sz w:val="24"/>
          <w:szCs w:val="24"/>
        </w:rPr>
        <w:t xml:space="preserve">, </w:t>
      </w:r>
      <w:r w:rsidR="00D86233" w:rsidRPr="00153478">
        <w:rPr>
          <w:rFonts w:ascii="Arial" w:eastAsia="Calibri" w:hAnsi="Arial" w:cs="Arial"/>
          <w:color w:val="000000" w:themeColor="text1"/>
          <w:sz w:val="24"/>
          <w:szCs w:val="24"/>
        </w:rPr>
        <w:t xml:space="preserve">interpuso ante ese Consejo, </w:t>
      </w:r>
      <w:r w:rsidR="00FC7ECA" w:rsidRPr="00153478">
        <w:rPr>
          <w:rFonts w:ascii="Arial" w:eastAsia="Calibri" w:hAnsi="Arial" w:cs="Arial"/>
          <w:color w:val="000000" w:themeColor="text1"/>
          <w:sz w:val="24"/>
          <w:szCs w:val="24"/>
        </w:rPr>
        <w:t>R</w:t>
      </w:r>
      <w:r w:rsidR="00D86233" w:rsidRPr="00153478">
        <w:rPr>
          <w:rFonts w:ascii="Arial" w:eastAsia="Calibri" w:hAnsi="Arial" w:cs="Arial"/>
          <w:color w:val="000000" w:themeColor="text1"/>
          <w:sz w:val="24"/>
          <w:szCs w:val="24"/>
        </w:rPr>
        <w:t xml:space="preserve">ecurso de </w:t>
      </w:r>
      <w:r w:rsidR="00FC7ECA" w:rsidRPr="00153478">
        <w:rPr>
          <w:rFonts w:ascii="Arial" w:eastAsia="Calibri" w:hAnsi="Arial" w:cs="Arial"/>
          <w:color w:val="000000" w:themeColor="text1"/>
          <w:sz w:val="24"/>
          <w:szCs w:val="24"/>
        </w:rPr>
        <w:t>R</w:t>
      </w:r>
      <w:r w:rsidR="00D86233" w:rsidRPr="00153478">
        <w:rPr>
          <w:rFonts w:ascii="Arial" w:eastAsia="Calibri" w:hAnsi="Arial" w:cs="Arial"/>
          <w:color w:val="000000" w:themeColor="text1"/>
          <w:sz w:val="24"/>
          <w:szCs w:val="24"/>
        </w:rPr>
        <w:t xml:space="preserve">evocatoria en contra del </w:t>
      </w:r>
      <w:r w:rsidR="00E052DA" w:rsidRPr="00153478">
        <w:rPr>
          <w:rFonts w:ascii="Arial" w:eastAsia="Calibri" w:hAnsi="Arial" w:cs="Arial"/>
          <w:color w:val="000000" w:themeColor="text1"/>
          <w:sz w:val="24"/>
          <w:szCs w:val="24"/>
        </w:rPr>
        <w:t>Oficio No. CTP-DE-AJ-CA-1133-2025 del 22 de octubre de 2025</w:t>
      </w:r>
      <w:r w:rsidR="00121E3A" w:rsidRPr="00153478">
        <w:rPr>
          <w:rFonts w:ascii="Arial" w:eastAsia="Calibri" w:hAnsi="Arial" w:cs="Arial"/>
          <w:color w:val="000000" w:themeColor="text1"/>
          <w:sz w:val="24"/>
          <w:szCs w:val="24"/>
        </w:rPr>
        <w:t>, antes descrito.</w:t>
      </w:r>
    </w:p>
    <w:p w14:paraId="354DE0F6" w14:textId="23EAB66F" w:rsidR="00D86233" w:rsidRPr="00153478" w:rsidRDefault="00D86233" w:rsidP="00D86233">
      <w:pPr>
        <w:spacing w:after="0" w:line="276" w:lineRule="auto"/>
        <w:jc w:val="both"/>
        <w:rPr>
          <w:rFonts w:ascii="Arial" w:eastAsia="Calibri" w:hAnsi="Arial" w:cs="Arial"/>
          <w:color w:val="000000" w:themeColor="text1"/>
          <w:sz w:val="24"/>
          <w:szCs w:val="24"/>
        </w:rPr>
      </w:pPr>
      <w:r w:rsidRPr="00153478">
        <w:rPr>
          <w:rFonts w:ascii="Arial" w:eastAsia="Calibri" w:hAnsi="Arial" w:cs="Arial"/>
          <w:color w:val="000000" w:themeColor="text1"/>
          <w:sz w:val="24"/>
          <w:szCs w:val="24"/>
        </w:rPr>
        <w:t>Dicha Prevención fue</w:t>
      </w:r>
      <w:r w:rsidR="004A16B7" w:rsidRPr="00153478">
        <w:rPr>
          <w:rFonts w:ascii="Arial" w:eastAsia="Calibri" w:hAnsi="Arial" w:cs="Arial"/>
          <w:color w:val="000000" w:themeColor="text1"/>
          <w:sz w:val="24"/>
          <w:szCs w:val="24"/>
        </w:rPr>
        <w:t xml:space="preserve"> debidamente</w:t>
      </w:r>
      <w:r w:rsidRPr="00153478">
        <w:rPr>
          <w:rFonts w:ascii="Arial" w:eastAsia="Calibri" w:hAnsi="Arial" w:cs="Arial"/>
          <w:color w:val="000000" w:themeColor="text1"/>
          <w:sz w:val="24"/>
          <w:szCs w:val="24"/>
        </w:rPr>
        <w:t xml:space="preserve"> notificada </w:t>
      </w:r>
      <w:r w:rsidR="004A16B7" w:rsidRPr="00153478">
        <w:rPr>
          <w:rFonts w:ascii="Arial" w:eastAsia="Calibri" w:hAnsi="Arial" w:cs="Arial"/>
          <w:color w:val="000000" w:themeColor="text1"/>
          <w:sz w:val="24"/>
          <w:szCs w:val="24"/>
        </w:rPr>
        <w:t xml:space="preserve">a las partes interesadas, </w:t>
      </w:r>
      <w:r w:rsidRPr="00153478">
        <w:rPr>
          <w:rFonts w:ascii="Arial" w:eastAsia="Calibri" w:hAnsi="Arial" w:cs="Arial"/>
          <w:color w:val="000000" w:themeColor="text1"/>
          <w:sz w:val="24"/>
          <w:szCs w:val="24"/>
        </w:rPr>
        <w:t>el 2</w:t>
      </w:r>
      <w:r w:rsidR="00B549F0" w:rsidRPr="00153478">
        <w:rPr>
          <w:rFonts w:ascii="Arial" w:eastAsia="Calibri" w:hAnsi="Arial" w:cs="Arial"/>
          <w:color w:val="000000" w:themeColor="text1"/>
          <w:sz w:val="24"/>
          <w:szCs w:val="24"/>
        </w:rPr>
        <w:t>8</w:t>
      </w:r>
      <w:r w:rsidRPr="00153478">
        <w:rPr>
          <w:rFonts w:ascii="Arial" w:eastAsia="Calibri" w:hAnsi="Arial" w:cs="Arial"/>
          <w:color w:val="000000" w:themeColor="text1"/>
          <w:sz w:val="24"/>
          <w:szCs w:val="24"/>
        </w:rPr>
        <w:t xml:space="preserve"> de enero de 2026.</w:t>
      </w:r>
    </w:p>
    <w:p w14:paraId="174BB7CD" w14:textId="77777777" w:rsidR="004A16B7" w:rsidRPr="00153478" w:rsidRDefault="004A16B7" w:rsidP="00D86233">
      <w:pPr>
        <w:spacing w:after="0" w:line="276" w:lineRule="auto"/>
        <w:jc w:val="both"/>
        <w:rPr>
          <w:rFonts w:ascii="Arial" w:eastAsia="Calibri" w:hAnsi="Arial" w:cs="Arial"/>
          <w:color w:val="000000" w:themeColor="text1"/>
          <w:sz w:val="24"/>
          <w:szCs w:val="24"/>
          <w:highlight w:val="yellow"/>
        </w:rPr>
      </w:pPr>
    </w:p>
    <w:p w14:paraId="2D19B7E7" w14:textId="4532348C" w:rsidR="00B549F0" w:rsidRPr="00153478" w:rsidRDefault="00B549F0" w:rsidP="00D86233">
      <w:pPr>
        <w:spacing w:after="0" w:line="276" w:lineRule="auto"/>
        <w:jc w:val="both"/>
        <w:rPr>
          <w:rFonts w:ascii="Arial" w:eastAsia="Calibri" w:hAnsi="Arial" w:cs="Arial"/>
          <w:color w:val="000000" w:themeColor="text1"/>
          <w:sz w:val="24"/>
          <w:szCs w:val="24"/>
        </w:rPr>
      </w:pPr>
      <w:r w:rsidRPr="00153478">
        <w:rPr>
          <w:rFonts w:ascii="Arial" w:eastAsia="Calibri" w:hAnsi="Arial" w:cs="Arial"/>
          <w:color w:val="000000" w:themeColor="text1"/>
          <w:sz w:val="24"/>
          <w:szCs w:val="24"/>
        </w:rPr>
        <w:t>(</w:t>
      </w:r>
      <w:r w:rsidR="004A16B7" w:rsidRPr="00153478">
        <w:rPr>
          <w:rFonts w:ascii="Arial" w:eastAsia="Calibri" w:hAnsi="Arial" w:cs="Arial"/>
          <w:color w:val="000000" w:themeColor="text1"/>
          <w:sz w:val="24"/>
          <w:szCs w:val="24"/>
        </w:rPr>
        <w:t>Ver folio</w:t>
      </w:r>
      <w:r w:rsidR="00832ABF" w:rsidRPr="00153478">
        <w:rPr>
          <w:rFonts w:ascii="Arial" w:eastAsia="Calibri" w:hAnsi="Arial" w:cs="Arial"/>
          <w:color w:val="000000" w:themeColor="text1"/>
          <w:sz w:val="24"/>
          <w:szCs w:val="24"/>
        </w:rPr>
        <w:t>s del</w:t>
      </w:r>
      <w:r w:rsidR="004A16B7" w:rsidRPr="00153478">
        <w:rPr>
          <w:rFonts w:ascii="Arial" w:eastAsia="Calibri" w:hAnsi="Arial" w:cs="Arial"/>
          <w:color w:val="000000" w:themeColor="text1"/>
          <w:sz w:val="24"/>
          <w:szCs w:val="24"/>
        </w:rPr>
        <w:t xml:space="preserve"> 201 al 205 del expediente administrativo)</w:t>
      </w:r>
    </w:p>
    <w:p w14:paraId="453DEE8F" w14:textId="77777777" w:rsidR="007E0BAF" w:rsidRPr="00153478" w:rsidRDefault="007E0BAF" w:rsidP="0092734D">
      <w:pPr>
        <w:spacing w:after="0" w:line="276" w:lineRule="auto"/>
        <w:jc w:val="both"/>
        <w:rPr>
          <w:rFonts w:ascii="Arial" w:eastAsia="Times New Roman" w:hAnsi="Arial" w:cs="Arial"/>
          <w:color w:val="000000" w:themeColor="text1"/>
          <w:sz w:val="24"/>
          <w:szCs w:val="24"/>
          <w:lang w:val="es-ES" w:eastAsia="es-ES"/>
        </w:rPr>
      </w:pPr>
    </w:p>
    <w:p w14:paraId="69D766EC" w14:textId="41E5E1A6" w:rsidR="007E0BAF" w:rsidRPr="00153478" w:rsidRDefault="00B549F0" w:rsidP="0092734D">
      <w:pPr>
        <w:spacing w:after="0" w:line="276" w:lineRule="auto"/>
        <w:jc w:val="both"/>
        <w:rPr>
          <w:rFonts w:ascii="Arial" w:eastAsia="Times New Roman" w:hAnsi="Arial" w:cs="Arial"/>
          <w:color w:val="000000" w:themeColor="text1"/>
          <w:sz w:val="24"/>
          <w:szCs w:val="24"/>
          <w:lang w:val="es-ES" w:eastAsia="es-ES"/>
        </w:rPr>
      </w:pPr>
      <w:r w:rsidRPr="00153478">
        <w:rPr>
          <w:rFonts w:ascii="Arial" w:eastAsia="Times New Roman" w:hAnsi="Arial" w:cs="Arial"/>
          <w:b/>
          <w:bCs/>
          <w:color w:val="000000" w:themeColor="text1"/>
          <w:sz w:val="24"/>
          <w:szCs w:val="24"/>
          <w:lang w:val="es-ES" w:eastAsia="es-ES"/>
        </w:rPr>
        <w:lastRenderedPageBreak/>
        <w:t xml:space="preserve">DÉCIMO </w:t>
      </w:r>
      <w:proofErr w:type="gramStart"/>
      <w:r w:rsidR="000C2A95" w:rsidRPr="00153478">
        <w:rPr>
          <w:rFonts w:ascii="Arial" w:eastAsia="Times New Roman" w:hAnsi="Arial" w:cs="Arial"/>
          <w:b/>
          <w:bCs/>
          <w:color w:val="000000" w:themeColor="text1"/>
          <w:sz w:val="24"/>
          <w:szCs w:val="24"/>
          <w:lang w:val="es-ES" w:eastAsia="es-ES"/>
        </w:rPr>
        <w:t>SEGUNDO</w:t>
      </w:r>
      <w:r w:rsidR="000A1A23" w:rsidRPr="00153478">
        <w:rPr>
          <w:rFonts w:ascii="Arial" w:eastAsia="Times New Roman" w:hAnsi="Arial" w:cs="Arial"/>
          <w:b/>
          <w:bCs/>
          <w:color w:val="000000" w:themeColor="text1"/>
          <w:sz w:val="24"/>
          <w:szCs w:val="24"/>
          <w:lang w:val="es-ES" w:eastAsia="es-ES"/>
        </w:rPr>
        <w:t>.-</w:t>
      </w:r>
      <w:proofErr w:type="gramEnd"/>
      <w:r w:rsidRPr="00153478">
        <w:rPr>
          <w:rFonts w:ascii="Arial" w:eastAsia="Times New Roman" w:hAnsi="Arial" w:cs="Arial"/>
          <w:b/>
          <w:bCs/>
          <w:color w:val="000000" w:themeColor="text1"/>
          <w:sz w:val="24"/>
          <w:szCs w:val="24"/>
          <w:lang w:val="es-ES" w:eastAsia="es-ES"/>
        </w:rPr>
        <w:t xml:space="preserve"> </w:t>
      </w:r>
      <w:r w:rsidRPr="00153478">
        <w:rPr>
          <w:rFonts w:ascii="Arial" w:eastAsia="Times New Roman" w:hAnsi="Arial" w:cs="Arial"/>
          <w:color w:val="000000" w:themeColor="text1"/>
          <w:sz w:val="24"/>
          <w:szCs w:val="24"/>
          <w:lang w:val="es-ES" w:eastAsia="es-ES"/>
        </w:rPr>
        <w:t>Mediante</w:t>
      </w:r>
      <w:r w:rsidR="004A16B7" w:rsidRPr="00153478">
        <w:rPr>
          <w:rFonts w:ascii="Arial" w:eastAsia="Times New Roman" w:hAnsi="Arial" w:cs="Arial"/>
          <w:color w:val="000000" w:themeColor="text1"/>
          <w:sz w:val="24"/>
          <w:szCs w:val="24"/>
          <w:lang w:val="es-ES" w:eastAsia="es-ES"/>
        </w:rPr>
        <w:t xml:space="preserve"> el correo electrónico recibido en la Secretaría de Instrucción del Tribunal Administrativo de Transporte, el </w:t>
      </w:r>
      <w:r w:rsidR="007017EC" w:rsidRPr="00153478">
        <w:rPr>
          <w:rFonts w:ascii="Arial" w:eastAsia="Times New Roman" w:hAnsi="Arial" w:cs="Arial"/>
          <w:color w:val="000000" w:themeColor="text1"/>
          <w:sz w:val="24"/>
          <w:szCs w:val="24"/>
          <w:lang w:val="es-ES" w:eastAsia="es-ES"/>
        </w:rPr>
        <w:t>30</w:t>
      </w:r>
      <w:r w:rsidR="004A16B7" w:rsidRPr="00153478">
        <w:rPr>
          <w:rFonts w:ascii="Arial" w:eastAsia="Times New Roman" w:hAnsi="Arial" w:cs="Arial"/>
          <w:color w:val="000000" w:themeColor="text1"/>
          <w:sz w:val="24"/>
          <w:szCs w:val="24"/>
          <w:lang w:val="es-ES" w:eastAsia="es-ES"/>
        </w:rPr>
        <w:t xml:space="preserve"> de enero de 2026, el Lic. Ignacio Brenes Vargas, Coordinador de la Secretaría de Actas del Consejo de Transporte Público</w:t>
      </w:r>
      <w:r w:rsidR="000C2A95" w:rsidRPr="00153478">
        <w:rPr>
          <w:rFonts w:ascii="Arial" w:eastAsia="Times New Roman" w:hAnsi="Arial" w:cs="Arial"/>
          <w:color w:val="000000" w:themeColor="text1"/>
          <w:sz w:val="24"/>
          <w:szCs w:val="24"/>
          <w:lang w:val="es-ES" w:eastAsia="es-ES"/>
        </w:rPr>
        <w:t>,</w:t>
      </w:r>
      <w:r w:rsidR="00E052DA" w:rsidRPr="00153478">
        <w:rPr>
          <w:rFonts w:ascii="Arial" w:eastAsia="Times New Roman" w:hAnsi="Arial" w:cs="Arial"/>
          <w:color w:val="000000" w:themeColor="text1"/>
          <w:sz w:val="24"/>
          <w:szCs w:val="24"/>
          <w:lang w:val="es-ES" w:eastAsia="es-ES"/>
        </w:rPr>
        <w:t xml:space="preserve"> </w:t>
      </w:r>
      <w:r w:rsidR="006B08B1" w:rsidRPr="00153478">
        <w:rPr>
          <w:rFonts w:ascii="Arial" w:eastAsia="Times New Roman" w:hAnsi="Arial" w:cs="Arial"/>
          <w:color w:val="000000" w:themeColor="text1"/>
          <w:sz w:val="24"/>
          <w:szCs w:val="24"/>
          <w:lang w:val="es-ES" w:eastAsia="es-ES"/>
        </w:rPr>
        <w:t>adjunta la Certificación</w:t>
      </w:r>
      <w:r w:rsidR="000C2A95" w:rsidRPr="00153478">
        <w:rPr>
          <w:rFonts w:ascii="Arial" w:eastAsia="Times New Roman" w:hAnsi="Arial" w:cs="Arial"/>
          <w:color w:val="000000" w:themeColor="text1"/>
          <w:sz w:val="24"/>
          <w:szCs w:val="24"/>
          <w:lang w:val="es-ES" w:eastAsia="es-ES"/>
        </w:rPr>
        <w:t xml:space="preserve"> No.</w:t>
      </w:r>
      <w:r w:rsidR="006B08B1" w:rsidRPr="00153478">
        <w:rPr>
          <w:rFonts w:ascii="Arial" w:eastAsia="Times New Roman" w:hAnsi="Arial" w:cs="Arial"/>
          <w:color w:val="000000" w:themeColor="text1"/>
          <w:sz w:val="24"/>
          <w:szCs w:val="24"/>
          <w:lang w:val="es-ES" w:eastAsia="es-ES"/>
        </w:rPr>
        <w:t xml:space="preserve"> S</w:t>
      </w:r>
      <w:r w:rsidR="000C2A95" w:rsidRPr="00153478">
        <w:rPr>
          <w:rFonts w:ascii="Arial" w:eastAsia="Times New Roman" w:hAnsi="Arial" w:cs="Arial"/>
          <w:color w:val="000000" w:themeColor="text1"/>
          <w:sz w:val="24"/>
          <w:szCs w:val="24"/>
          <w:lang w:val="es-ES" w:eastAsia="es-ES"/>
        </w:rPr>
        <w:t>D</w:t>
      </w:r>
      <w:r w:rsidR="006B08B1" w:rsidRPr="00153478">
        <w:rPr>
          <w:rFonts w:ascii="Arial" w:eastAsia="Times New Roman" w:hAnsi="Arial" w:cs="Arial"/>
          <w:color w:val="000000" w:themeColor="text1"/>
          <w:sz w:val="24"/>
          <w:szCs w:val="24"/>
          <w:lang w:val="es-ES" w:eastAsia="es-ES"/>
        </w:rPr>
        <w:t xml:space="preserve">A/CTP-26-01-0023 del 30 de enero de 2026, en la cual indica que </w:t>
      </w:r>
      <w:r w:rsidR="006B08B1" w:rsidRPr="00153478">
        <w:rPr>
          <w:rFonts w:ascii="Arial" w:eastAsia="Times New Roman" w:hAnsi="Arial" w:cs="Arial"/>
          <w:i/>
          <w:iCs/>
          <w:color w:val="000000" w:themeColor="text1"/>
          <w:sz w:val="24"/>
          <w:szCs w:val="24"/>
          <w:u w:val="single"/>
          <w:lang w:val="es-ES" w:eastAsia="es-ES"/>
        </w:rPr>
        <w:t xml:space="preserve">«revisados los registros de correspondencia de la Dirección de Asuntos Jurídicos </w:t>
      </w:r>
      <w:r w:rsidR="00150FDA" w:rsidRPr="00153478">
        <w:rPr>
          <w:rFonts w:ascii="Arial" w:eastAsia="Times New Roman" w:hAnsi="Arial" w:cs="Arial"/>
          <w:i/>
          <w:iCs/>
          <w:color w:val="000000" w:themeColor="text1"/>
          <w:sz w:val="24"/>
          <w:szCs w:val="24"/>
          <w:u w:val="single"/>
          <w:lang w:val="es-ES" w:eastAsia="es-ES"/>
        </w:rPr>
        <w:t>y</w:t>
      </w:r>
      <w:r w:rsidR="006B08B1" w:rsidRPr="00153478">
        <w:rPr>
          <w:rFonts w:ascii="Arial" w:eastAsia="Times New Roman" w:hAnsi="Arial" w:cs="Arial"/>
          <w:i/>
          <w:iCs/>
          <w:color w:val="000000" w:themeColor="text1"/>
          <w:sz w:val="24"/>
          <w:szCs w:val="24"/>
          <w:u w:val="single"/>
          <w:lang w:val="es-ES" w:eastAsia="es-ES"/>
        </w:rPr>
        <w:t xml:space="preserve"> la Secretaría de Actas, no consta ningún registro de presentación de gestión de impugnación en contra del informe jurídico»;</w:t>
      </w:r>
      <w:r w:rsidR="006B08B1" w:rsidRPr="00153478">
        <w:rPr>
          <w:rFonts w:ascii="Arial" w:eastAsia="Times New Roman" w:hAnsi="Arial" w:cs="Arial"/>
          <w:color w:val="000000" w:themeColor="text1"/>
          <w:sz w:val="24"/>
          <w:szCs w:val="24"/>
          <w:lang w:val="es-ES" w:eastAsia="es-ES"/>
        </w:rPr>
        <w:t xml:space="preserve"> de </w:t>
      </w:r>
      <w:r w:rsidR="00150FDA" w:rsidRPr="00153478">
        <w:rPr>
          <w:rFonts w:ascii="Arial" w:eastAsia="Times New Roman" w:hAnsi="Arial" w:cs="Arial"/>
          <w:color w:val="000000" w:themeColor="text1"/>
          <w:sz w:val="24"/>
          <w:szCs w:val="24"/>
          <w:lang w:val="es-ES" w:eastAsia="es-ES"/>
        </w:rPr>
        <w:t xml:space="preserve">manera paralela, mediante el correo aludido, </w:t>
      </w:r>
      <w:r w:rsidR="00E052DA" w:rsidRPr="00153478">
        <w:rPr>
          <w:rFonts w:ascii="Arial" w:eastAsia="Times New Roman" w:hAnsi="Arial" w:cs="Arial"/>
          <w:color w:val="000000" w:themeColor="text1"/>
          <w:sz w:val="24"/>
          <w:szCs w:val="24"/>
          <w:lang w:val="es-ES" w:eastAsia="es-ES"/>
        </w:rPr>
        <w:t>remite</w:t>
      </w:r>
      <w:r w:rsidR="006B08B1" w:rsidRPr="00153478">
        <w:rPr>
          <w:rFonts w:ascii="Arial" w:eastAsia="Times New Roman" w:hAnsi="Arial" w:cs="Arial"/>
          <w:color w:val="000000" w:themeColor="text1"/>
          <w:sz w:val="24"/>
          <w:szCs w:val="24"/>
          <w:lang w:val="es-ES" w:eastAsia="es-ES"/>
        </w:rPr>
        <w:t xml:space="preserve">, </w:t>
      </w:r>
      <w:r w:rsidR="00E052DA" w:rsidRPr="00153478">
        <w:rPr>
          <w:rFonts w:ascii="Arial" w:eastAsia="Times New Roman" w:hAnsi="Arial" w:cs="Arial"/>
          <w:color w:val="000000" w:themeColor="text1"/>
          <w:sz w:val="24"/>
          <w:szCs w:val="24"/>
          <w:lang w:val="es-ES" w:eastAsia="es-ES"/>
        </w:rPr>
        <w:t xml:space="preserve">el </w:t>
      </w:r>
      <w:r w:rsidRPr="00153478">
        <w:rPr>
          <w:rFonts w:ascii="Arial" w:eastAsia="Times New Roman" w:hAnsi="Arial" w:cs="Arial"/>
          <w:color w:val="000000" w:themeColor="text1"/>
          <w:sz w:val="24"/>
          <w:szCs w:val="24"/>
          <w:lang w:val="es-ES" w:eastAsia="es-ES"/>
        </w:rPr>
        <w:t xml:space="preserve">Oficio No. CTP-DE-AJ-CA-0078-2026 del 02 de febrero de 2026, </w:t>
      </w:r>
      <w:r w:rsidR="00E052DA" w:rsidRPr="00153478">
        <w:rPr>
          <w:rFonts w:ascii="Arial" w:eastAsia="Times New Roman" w:hAnsi="Arial" w:cs="Arial"/>
          <w:color w:val="000000" w:themeColor="text1"/>
          <w:sz w:val="24"/>
          <w:szCs w:val="24"/>
          <w:lang w:val="es-ES" w:eastAsia="es-ES"/>
        </w:rPr>
        <w:t xml:space="preserve">mediante el cual la </w:t>
      </w:r>
      <w:r w:rsidRPr="00153478">
        <w:rPr>
          <w:rFonts w:ascii="Arial" w:eastAsia="Times New Roman" w:hAnsi="Arial" w:cs="Arial"/>
          <w:color w:val="000000" w:themeColor="text1"/>
          <w:sz w:val="24"/>
          <w:szCs w:val="24"/>
          <w:lang w:val="es-ES" w:eastAsia="es-ES"/>
        </w:rPr>
        <w:t xml:space="preserve">Licda. </w:t>
      </w:r>
      <w:proofErr w:type="spellStart"/>
      <w:r w:rsidRPr="00153478">
        <w:rPr>
          <w:rFonts w:ascii="Arial" w:eastAsia="Times New Roman" w:hAnsi="Arial" w:cs="Arial"/>
          <w:color w:val="000000" w:themeColor="text1"/>
          <w:sz w:val="24"/>
          <w:szCs w:val="24"/>
          <w:lang w:val="es-ES" w:eastAsia="es-ES"/>
        </w:rPr>
        <w:t>Sidia</w:t>
      </w:r>
      <w:proofErr w:type="spellEnd"/>
      <w:r w:rsidRPr="00153478">
        <w:rPr>
          <w:rFonts w:ascii="Arial" w:eastAsia="Times New Roman" w:hAnsi="Arial" w:cs="Arial"/>
          <w:color w:val="000000" w:themeColor="text1"/>
          <w:sz w:val="24"/>
          <w:szCs w:val="24"/>
          <w:lang w:val="es-ES" w:eastAsia="es-ES"/>
        </w:rPr>
        <w:t xml:space="preserve"> Cerdas Ruíz, </w:t>
      </w:r>
      <w:proofErr w:type="gramStart"/>
      <w:r w:rsidRPr="00153478">
        <w:rPr>
          <w:rFonts w:ascii="Arial" w:eastAsia="Times New Roman" w:hAnsi="Arial" w:cs="Arial"/>
          <w:color w:val="000000" w:themeColor="text1"/>
          <w:sz w:val="24"/>
          <w:szCs w:val="24"/>
          <w:lang w:val="es-ES" w:eastAsia="es-ES"/>
        </w:rPr>
        <w:t>Directora</w:t>
      </w:r>
      <w:proofErr w:type="gramEnd"/>
      <w:r w:rsidRPr="00153478">
        <w:rPr>
          <w:rFonts w:ascii="Arial" w:eastAsia="Times New Roman" w:hAnsi="Arial" w:cs="Arial"/>
          <w:color w:val="000000" w:themeColor="text1"/>
          <w:sz w:val="24"/>
          <w:szCs w:val="24"/>
          <w:lang w:val="es-ES" w:eastAsia="es-ES"/>
        </w:rPr>
        <w:t xml:space="preserve"> de la Dirección de Asuntos Jurídicos del Consejo de Transporte Público, </w:t>
      </w:r>
      <w:r w:rsidR="008233A9" w:rsidRPr="00153478">
        <w:rPr>
          <w:rFonts w:ascii="Arial" w:eastAsia="Times New Roman" w:hAnsi="Arial" w:cs="Arial"/>
          <w:color w:val="000000" w:themeColor="text1"/>
          <w:sz w:val="24"/>
          <w:szCs w:val="24"/>
          <w:lang w:val="es-ES" w:eastAsia="es-ES"/>
        </w:rPr>
        <w:t>indica</w:t>
      </w:r>
      <w:r w:rsidR="00FC7ECA" w:rsidRPr="00153478">
        <w:rPr>
          <w:rFonts w:ascii="Arial" w:eastAsia="Times New Roman" w:hAnsi="Arial" w:cs="Arial"/>
          <w:color w:val="000000" w:themeColor="text1"/>
          <w:sz w:val="24"/>
          <w:szCs w:val="24"/>
          <w:lang w:val="es-ES" w:eastAsia="es-ES"/>
        </w:rPr>
        <w:t>,</w:t>
      </w:r>
      <w:r w:rsidR="008233A9" w:rsidRPr="00153478">
        <w:rPr>
          <w:rFonts w:ascii="Arial" w:eastAsia="Times New Roman" w:hAnsi="Arial" w:cs="Arial"/>
          <w:color w:val="000000" w:themeColor="text1"/>
          <w:sz w:val="24"/>
          <w:szCs w:val="24"/>
          <w:lang w:val="es-ES" w:eastAsia="es-ES"/>
        </w:rPr>
        <w:t xml:space="preserve"> que</w:t>
      </w:r>
      <w:r w:rsidR="0042205C" w:rsidRPr="00153478">
        <w:rPr>
          <w:rFonts w:ascii="Arial" w:eastAsia="Times New Roman" w:hAnsi="Arial" w:cs="Arial"/>
          <w:color w:val="000000" w:themeColor="text1"/>
          <w:sz w:val="24"/>
          <w:szCs w:val="24"/>
          <w:lang w:val="es-ES" w:eastAsia="es-ES"/>
        </w:rPr>
        <w:t>,</w:t>
      </w:r>
      <w:r w:rsidR="008233A9" w:rsidRPr="00153478">
        <w:rPr>
          <w:rFonts w:ascii="Arial" w:eastAsia="Times New Roman" w:hAnsi="Arial" w:cs="Arial"/>
          <w:color w:val="000000" w:themeColor="text1"/>
          <w:sz w:val="24"/>
          <w:szCs w:val="24"/>
          <w:lang w:val="es-ES" w:eastAsia="es-ES"/>
        </w:rPr>
        <w:t xml:space="preserve"> en esa dependencia</w:t>
      </w:r>
      <w:r w:rsidR="00150FDA" w:rsidRPr="00153478">
        <w:rPr>
          <w:rFonts w:ascii="Arial" w:eastAsia="Times New Roman" w:hAnsi="Arial" w:cs="Arial"/>
          <w:color w:val="000000" w:themeColor="text1"/>
          <w:sz w:val="24"/>
          <w:szCs w:val="24"/>
          <w:lang w:val="es-ES" w:eastAsia="es-ES"/>
        </w:rPr>
        <w:t>,</w:t>
      </w:r>
      <w:r w:rsidR="008233A9" w:rsidRPr="00153478">
        <w:rPr>
          <w:rFonts w:ascii="Arial" w:eastAsia="Times New Roman" w:hAnsi="Arial" w:cs="Arial"/>
          <w:color w:val="000000" w:themeColor="text1"/>
          <w:sz w:val="24"/>
          <w:szCs w:val="24"/>
          <w:lang w:val="es-ES" w:eastAsia="es-ES"/>
        </w:rPr>
        <w:t xml:space="preserve"> no fue recibido </w:t>
      </w:r>
      <w:r w:rsidR="00CE2555" w:rsidRPr="00153478">
        <w:rPr>
          <w:rFonts w:ascii="Arial" w:eastAsia="Times New Roman" w:hAnsi="Arial" w:cs="Arial"/>
          <w:color w:val="000000" w:themeColor="text1"/>
          <w:sz w:val="24"/>
          <w:szCs w:val="24"/>
          <w:lang w:val="es-ES" w:eastAsia="es-ES"/>
        </w:rPr>
        <w:t>R</w:t>
      </w:r>
      <w:r w:rsidR="008233A9" w:rsidRPr="00153478">
        <w:rPr>
          <w:rFonts w:ascii="Arial" w:eastAsia="Times New Roman" w:hAnsi="Arial" w:cs="Arial"/>
          <w:color w:val="000000" w:themeColor="text1"/>
          <w:sz w:val="24"/>
          <w:szCs w:val="24"/>
          <w:lang w:val="es-ES" w:eastAsia="es-ES"/>
        </w:rPr>
        <w:t xml:space="preserve">ecurso de </w:t>
      </w:r>
      <w:r w:rsidR="00CE2555" w:rsidRPr="00153478">
        <w:rPr>
          <w:rFonts w:ascii="Arial" w:eastAsia="Times New Roman" w:hAnsi="Arial" w:cs="Arial"/>
          <w:color w:val="000000" w:themeColor="text1"/>
          <w:sz w:val="24"/>
          <w:szCs w:val="24"/>
          <w:lang w:val="es-ES" w:eastAsia="es-ES"/>
        </w:rPr>
        <w:t>Re</w:t>
      </w:r>
      <w:r w:rsidR="008233A9" w:rsidRPr="00153478">
        <w:rPr>
          <w:rFonts w:ascii="Arial" w:eastAsia="Times New Roman" w:hAnsi="Arial" w:cs="Arial"/>
          <w:color w:val="000000" w:themeColor="text1"/>
          <w:sz w:val="24"/>
          <w:szCs w:val="24"/>
          <w:lang w:val="es-ES" w:eastAsia="es-ES"/>
        </w:rPr>
        <w:t xml:space="preserve">vocatoria interpuesto por la señora </w:t>
      </w:r>
      <w:r w:rsidR="008233A9" w:rsidRPr="00153478">
        <w:rPr>
          <w:rFonts w:ascii="Arial" w:eastAsia="Times New Roman" w:hAnsi="Arial" w:cs="Arial"/>
          <w:smallCaps/>
          <w:color w:val="000000" w:themeColor="text1"/>
          <w:sz w:val="24"/>
          <w:szCs w:val="24"/>
          <w:lang w:val="es-ES" w:eastAsia="es-ES"/>
        </w:rPr>
        <w:t>D</w:t>
      </w:r>
      <w:r w:rsidR="00354D2E">
        <w:rPr>
          <w:rFonts w:ascii="Arial" w:eastAsia="Times New Roman" w:hAnsi="Arial" w:cs="Arial"/>
          <w:smallCaps/>
          <w:color w:val="000000" w:themeColor="text1"/>
          <w:sz w:val="24"/>
          <w:szCs w:val="24"/>
          <w:lang w:val="es-ES" w:eastAsia="es-ES"/>
        </w:rPr>
        <w:t>.M.S.</w:t>
      </w:r>
      <w:r w:rsidR="008233A9" w:rsidRPr="00153478">
        <w:rPr>
          <w:rFonts w:ascii="Arial" w:eastAsia="Times New Roman" w:hAnsi="Arial" w:cs="Arial"/>
          <w:color w:val="000000" w:themeColor="text1"/>
          <w:sz w:val="24"/>
          <w:szCs w:val="24"/>
          <w:lang w:val="es-ES" w:eastAsia="es-ES"/>
        </w:rPr>
        <w:t>, en contra</w:t>
      </w:r>
      <w:r w:rsidR="0042205C" w:rsidRPr="00153478">
        <w:rPr>
          <w:rFonts w:ascii="Arial" w:eastAsia="Times New Roman" w:hAnsi="Arial" w:cs="Arial"/>
          <w:color w:val="000000" w:themeColor="text1"/>
          <w:sz w:val="24"/>
          <w:szCs w:val="24"/>
          <w:lang w:val="es-ES" w:eastAsia="es-ES"/>
        </w:rPr>
        <w:t xml:space="preserve"> del Oficio</w:t>
      </w:r>
      <w:r w:rsidR="008233A9" w:rsidRPr="00153478">
        <w:rPr>
          <w:rFonts w:ascii="Arial" w:eastAsia="Times New Roman" w:hAnsi="Arial" w:cs="Arial"/>
          <w:color w:val="000000" w:themeColor="text1"/>
          <w:sz w:val="24"/>
          <w:szCs w:val="24"/>
          <w:lang w:val="es-ES" w:eastAsia="es-ES"/>
        </w:rPr>
        <w:t xml:space="preserve"> </w:t>
      </w:r>
      <w:r w:rsidR="00150FDA" w:rsidRPr="00153478">
        <w:rPr>
          <w:rFonts w:ascii="Arial" w:eastAsia="Calibri" w:hAnsi="Arial" w:cs="Arial"/>
          <w:color w:val="000000" w:themeColor="text1"/>
          <w:sz w:val="24"/>
          <w:szCs w:val="24"/>
        </w:rPr>
        <w:t xml:space="preserve">No. CTP-DE-AJ-CA-1133-2025 del 22 de octubre 2025, emitido por la Dirección </w:t>
      </w:r>
      <w:r w:rsidR="0042205C" w:rsidRPr="00153478">
        <w:rPr>
          <w:rFonts w:ascii="Arial" w:eastAsia="Calibri" w:hAnsi="Arial" w:cs="Arial"/>
          <w:color w:val="000000" w:themeColor="text1"/>
          <w:sz w:val="24"/>
          <w:szCs w:val="24"/>
        </w:rPr>
        <w:t>a su cargo</w:t>
      </w:r>
      <w:r w:rsidR="00150FDA" w:rsidRPr="00153478">
        <w:rPr>
          <w:rFonts w:ascii="Arial" w:eastAsia="Calibri" w:hAnsi="Arial" w:cs="Arial"/>
          <w:color w:val="000000" w:themeColor="text1"/>
          <w:sz w:val="24"/>
          <w:szCs w:val="24"/>
        </w:rPr>
        <w:t xml:space="preserve">, el cual refiere al </w:t>
      </w:r>
      <w:r w:rsidR="00CE2555" w:rsidRPr="00153478">
        <w:rPr>
          <w:rFonts w:ascii="Arial" w:eastAsia="Calibri" w:hAnsi="Arial" w:cs="Arial"/>
          <w:color w:val="000000" w:themeColor="text1"/>
          <w:sz w:val="24"/>
          <w:szCs w:val="24"/>
        </w:rPr>
        <w:t>I</w:t>
      </w:r>
      <w:r w:rsidR="00150FDA" w:rsidRPr="00153478">
        <w:rPr>
          <w:rFonts w:ascii="Arial" w:eastAsia="Calibri" w:hAnsi="Arial" w:cs="Arial"/>
          <w:color w:val="000000" w:themeColor="text1"/>
          <w:sz w:val="24"/>
          <w:szCs w:val="24"/>
        </w:rPr>
        <w:t xml:space="preserve">nforme Final del Procedimiento Administrativo </w:t>
      </w:r>
      <w:r w:rsidR="00CE2555" w:rsidRPr="00153478">
        <w:rPr>
          <w:rFonts w:ascii="Arial" w:eastAsia="Calibri" w:hAnsi="Arial" w:cs="Arial"/>
          <w:color w:val="000000" w:themeColor="text1"/>
          <w:sz w:val="24"/>
          <w:szCs w:val="24"/>
        </w:rPr>
        <w:t>O</w:t>
      </w:r>
      <w:r w:rsidR="00150FDA" w:rsidRPr="00153478">
        <w:rPr>
          <w:rFonts w:ascii="Arial" w:eastAsia="Calibri" w:hAnsi="Arial" w:cs="Arial"/>
          <w:color w:val="000000" w:themeColor="text1"/>
          <w:sz w:val="24"/>
          <w:szCs w:val="24"/>
        </w:rPr>
        <w:t>rdinario instaurado en contra de la recurrente</w:t>
      </w:r>
      <w:r w:rsidR="00832ABF" w:rsidRPr="00153478">
        <w:rPr>
          <w:rFonts w:ascii="Arial" w:eastAsia="Calibri" w:hAnsi="Arial" w:cs="Arial"/>
          <w:color w:val="000000" w:themeColor="text1"/>
          <w:sz w:val="24"/>
          <w:szCs w:val="24"/>
        </w:rPr>
        <w:t>.</w:t>
      </w:r>
    </w:p>
    <w:p w14:paraId="029A2AC2" w14:textId="77777777" w:rsidR="0042205C" w:rsidRPr="00153478" w:rsidRDefault="0042205C" w:rsidP="0092734D">
      <w:pPr>
        <w:spacing w:after="0" w:line="276" w:lineRule="auto"/>
        <w:jc w:val="both"/>
        <w:rPr>
          <w:rFonts w:ascii="Arial" w:eastAsia="Times New Roman" w:hAnsi="Arial" w:cs="Arial"/>
          <w:color w:val="000000" w:themeColor="text1"/>
          <w:sz w:val="24"/>
          <w:szCs w:val="24"/>
          <w:lang w:val="es-ES" w:eastAsia="es-ES"/>
        </w:rPr>
      </w:pPr>
    </w:p>
    <w:p w14:paraId="0A6F1DAE" w14:textId="4774B711" w:rsidR="008233A9" w:rsidRPr="00153478" w:rsidRDefault="008233A9" w:rsidP="0092734D">
      <w:pPr>
        <w:spacing w:after="0" w:line="276" w:lineRule="auto"/>
        <w:jc w:val="both"/>
        <w:rPr>
          <w:rFonts w:ascii="Arial" w:eastAsia="Times New Roman" w:hAnsi="Arial" w:cs="Arial"/>
          <w:color w:val="000000" w:themeColor="text1"/>
          <w:sz w:val="24"/>
          <w:szCs w:val="24"/>
          <w:lang w:val="es-ES" w:eastAsia="es-ES"/>
        </w:rPr>
      </w:pPr>
      <w:r w:rsidRPr="00153478">
        <w:rPr>
          <w:rFonts w:ascii="Arial" w:eastAsia="Times New Roman" w:hAnsi="Arial" w:cs="Arial"/>
          <w:color w:val="000000" w:themeColor="text1"/>
          <w:sz w:val="24"/>
          <w:szCs w:val="24"/>
          <w:lang w:val="es-ES" w:eastAsia="es-ES"/>
        </w:rPr>
        <w:t>(Ver</w:t>
      </w:r>
      <w:r w:rsidR="00832ABF" w:rsidRPr="00153478">
        <w:rPr>
          <w:rFonts w:ascii="Arial" w:eastAsia="Times New Roman" w:hAnsi="Arial" w:cs="Arial"/>
          <w:color w:val="000000" w:themeColor="text1"/>
          <w:sz w:val="24"/>
          <w:szCs w:val="24"/>
          <w:lang w:val="es-ES" w:eastAsia="es-ES"/>
        </w:rPr>
        <w:t xml:space="preserve"> </w:t>
      </w:r>
      <w:r w:rsidRPr="00153478">
        <w:rPr>
          <w:rFonts w:ascii="Arial" w:eastAsia="Times New Roman" w:hAnsi="Arial" w:cs="Arial"/>
          <w:color w:val="000000" w:themeColor="text1"/>
          <w:sz w:val="24"/>
          <w:szCs w:val="24"/>
          <w:lang w:val="es-ES" w:eastAsia="es-ES"/>
        </w:rPr>
        <w:t>folio</w:t>
      </w:r>
      <w:r w:rsidR="00832ABF" w:rsidRPr="00153478">
        <w:rPr>
          <w:rFonts w:ascii="Arial" w:eastAsia="Times New Roman" w:hAnsi="Arial" w:cs="Arial"/>
          <w:color w:val="000000" w:themeColor="text1"/>
          <w:sz w:val="24"/>
          <w:szCs w:val="24"/>
          <w:lang w:val="es-ES" w:eastAsia="es-ES"/>
        </w:rPr>
        <w:t>s del</w:t>
      </w:r>
      <w:r w:rsidRPr="00153478">
        <w:rPr>
          <w:rFonts w:ascii="Arial" w:eastAsia="Times New Roman" w:hAnsi="Arial" w:cs="Arial"/>
          <w:color w:val="000000" w:themeColor="text1"/>
          <w:sz w:val="24"/>
          <w:szCs w:val="24"/>
          <w:lang w:val="es-ES" w:eastAsia="es-ES"/>
        </w:rPr>
        <w:t xml:space="preserve"> 20</w:t>
      </w:r>
      <w:r w:rsidR="00150FDA" w:rsidRPr="00153478">
        <w:rPr>
          <w:rFonts w:ascii="Arial" w:eastAsia="Times New Roman" w:hAnsi="Arial" w:cs="Arial"/>
          <w:color w:val="000000" w:themeColor="text1"/>
          <w:sz w:val="24"/>
          <w:szCs w:val="24"/>
          <w:lang w:val="es-ES" w:eastAsia="es-ES"/>
        </w:rPr>
        <w:t>6 al 213</w:t>
      </w:r>
      <w:r w:rsidRPr="00153478">
        <w:rPr>
          <w:rFonts w:ascii="Arial" w:eastAsia="Times New Roman" w:hAnsi="Arial" w:cs="Arial"/>
          <w:color w:val="000000" w:themeColor="text1"/>
          <w:sz w:val="24"/>
          <w:szCs w:val="24"/>
          <w:lang w:val="es-ES" w:eastAsia="es-ES"/>
        </w:rPr>
        <w:t xml:space="preserve"> del expediente administrativo)</w:t>
      </w:r>
    </w:p>
    <w:p w14:paraId="602C53D4" w14:textId="77777777" w:rsidR="007E0BAF" w:rsidRPr="00153478" w:rsidRDefault="007E0BAF" w:rsidP="0092734D">
      <w:pPr>
        <w:spacing w:after="0" w:line="276" w:lineRule="auto"/>
        <w:jc w:val="both"/>
        <w:rPr>
          <w:rFonts w:ascii="Arial" w:eastAsia="Times New Roman" w:hAnsi="Arial" w:cs="Arial"/>
          <w:color w:val="000000" w:themeColor="text1"/>
          <w:sz w:val="24"/>
          <w:szCs w:val="24"/>
          <w:lang w:val="es-ES" w:eastAsia="es-ES"/>
        </w:rPr>
      </w:pPr>
    </w:p>
    <w:p w14:paraId="11A834BC" w14:textId="2F9415EA" w:rsidR="002460AB" w:rsidRPr="00153478" w:rsidRDefault="008233A9" w:rsidP="002460AB">
      <w:pPr>
        <w:spacing w:line="276" w:lineRule="auto"/>
        <w:jc w:val="both"/>
        <w:textAlignment w:val="baseline"/>
        <w:rPr>
          <w:rFonts w:ascii="Arial" w:eastAsia="Times New Roman" w:hAnsi="Arial" w:cs="Arial"/>
          <w:color w:val="000000" w:themeColor="text1"/>
          <w:sz w:val="24"/>
          <w:szCs w:val="24"/>
          <w:lang w:val="es-ES" w:eastAsia="es-ES"/>
        </w:rPr>
      </w:pPr>
      <w:r w:rsidRPr="00153478">
        <w:rPr>
          <w:rFonts w:ascii="Arial" w:eastAsia="Times New Roman" w:hAnsi="Arial" w:cs="Arial"/>
          <w:b/>
          <w:bCs/>
          <w:color w:val="000000" w:themeColor="text1"/>
          <w:sz w:val="24"/>
          <w:szCs w:val="24"/>
          <w:lang w:val="es-ES" w:eastAsia="es-ES"/>
        </w:rPr>
        <w:t xml:space="preserve">DÉCIMO </w:t>
      </w:r>
      <w:r w:rsidR="000C2A95" w:rsidRPr="00153478">
        <w:rPr>
          <w:rFonts w:ascii="Arial" w:eastAsia="Times New Roman" w:hAnsi="Arial" w:cs="Arial"/>
          <w:b/>
          <w:bCs/>
          <w:color w:val="000000" w:themeColor="text1"/>
          <w:sz w:val="24"/>
          <w:szCs w:val="24"/>
          <w:lang w:val="es-ES" w:eastAsia="es-ES"/>
        </w:rPr>
        <w:t>TERCERO.-</w:t>
      </w:r>
      <w:r w:rsidRPr="00153478">
        <w:rPr>
          <w:rFonts w:ascii="Arial" w:eastAsia="Times New Roman" w:hAnsi="Arial" w:cs="Arial"/>
          <w:color w:val="000000" w:themeColor="text1"/>
          <w:sz w:val="24"/>
          <w:szCs w:val="24"/>
          <w:lang w:val="es-ES" w:eastAsia="es-ES"/>
        </w:rPr>
        <w:t xml:space="preserve"> </w:t>
      </w:r>
      <w:r w:rsidR="002460AB" w:rsidRPr="00153478">
        <w:rPr>
          <w:rFonts w:ascii="Arial" w:eastAsia="Calibri" w:hAnsi="Arial" w:cs="Arial"/>
          <w:color w:val="000000" w:themeColor="text1"/>
          <w:sz w:val="24"/>
          <w:szCs w:val="24"/>
        </w:rPr>
        <w:t xml:space="preserve">El Tribunal Administrativo de Transporte, mediante la </w:t>
      </w:r>
      <w:r w:rsidR="002460AB" w:rsidRPr="00153478">
        <w:rPr>
          <w:rFonts w:ascii="Arial" w:eastAsia="Calibri" w:hAnsi="Arial" w:cs="Arial"/>
          <w:b/>
          <w:bCs/>
          <w:color w:val="000000" w:themeColor="text1"/>
          <w:sz w:val="24"/>
          <w:szCs w:val="24"/>
        </w:rPr>
        <w:t xml:space="preserve">Prevención No. 5 de las </w:t>
      </w:r>
      <w:r w:rsidR="000A1A23" w:rsidRPr="00153478">
        <w:rPr>
          <w:rFonts w:ascii="Arial" w:eastAsia="Calibri" w:hAnsi="Arial" w:cs="Arial"/>
          <w:b/>
          <w:bCs/>
          <w:color w:val="000000" w:themeColor="text1"/>
          <w:sz w:val="24"/>
          <w:szCs w:val="24"/>
        </w:rPr>
        <w:t>9:45</w:t>
      </w:r>
      <w:r w:rsidR="002460AB" w:rsidRPr="00153478">
        <w:rPr>
          <w:rFonts w:ascii="Arial" w:eastAsia="Calibri" w:hAnsi="Arial" w:cs="Arial"/>
          <w:b/>
          <w:bCs/>
          <w:color w:val="000000" w:themeColor="text1"/>
          <w:sz w:val="24"/>
          <w:szCs w:val="24"/>
        </w:rPr>
        <w:t xml:space="preserve"> horas del </w:t>
      </w:r>
      <w:r w:rsidR="000A1A23" w:rsidRPr="00153478">
        <w:rPr>
          <w:rFonts w:ascii="Arial" w:eastAsia="Calibri" w:hAnsi="Arial" w:cs="Arial"/>
          <w:b/>
          <w:bCs/>
          <w:color w:val="000000" w:themeColor="text1"/>
          <w:sz w:val="24"/>
          <w:szCs w:val="24"/>
        </w:rPr>
        <w:t>17</w:t>
      </w:r>
      <w:r w:rsidR="002460AB" w:rsidRPr="00153478">
        <w:rPr>
          <w:rFonts w:ascii="Arial" w:eastAsia="Calibri" w:hAnsi="Arial" w:cs="Arial"/>
          <w:b/>
          <w:bCs/>
          <w:color w:val="000000" w:themeColor="text1"/>
          <w:sz w:val="24"/>
          <w:szCs w:val="24"/>
        </w:rPr>
        <w:t xml:space="preserve"> de </w:t>
      </w:r>
      <w:r w:rsidR="000A1A23" w:rsidRPr="00153478">
        <w:rPr>
          <w:rFonts w:ascii="Arial" w:eastAsia="Calibri" w:hAnsi="Arial" w:cs="Arial"/>
          <w:b/>
          <w:bCs/>
          <w:color w:val="000000" w:themeColor="text1"/>
          <w:sz w:val="24"/>
          <w:szCs w:val="24"/>
        </w:rPr>
        <w:t xml:space="preserve">febrero </w:t>
      </w:r>
      <w:r w:rsidR="002460AB" w:rsidRPr="00153478">
        <w:rPr>
          <w:rFonts w:ascii="Arial" w:eastAsia="Calibri" w:hAnsi="Arial" w:cs="Arial"/>
          <w:b/>
          <w:bCs/>
          <w:color w:val="000000" w:themeColor="text1"/>
          <w:sz w:val="24"/>
          <w:szCs w:val="24"/>
        </w:rPr>
        <w:t>de 2026</w:t>
      </w:r>
      <w:r w:rsidR="002460AB" w:rsidRPr="00153478">
        <w:rPr>
          <w:rFonts w:ascii="Arial" w:eastAsia="Calibri" w:hAnsi="Arial" w:cs="Arial"/>
          <w:color w:val="000000" w:themeColor="text1"/>
          <w:sz w:val="24"/>
          <w:szCs w:val="24"/>
        </w:rPr>
        <w:t xml:space="preserve">, requiere a la </w:t>
      </w:r>
      <w:r w:rsidR="002460AB" w:rsidRPr="00153478">
        <w:rPr>
          <w:rFonts w:ascii="Arial" w:hAnsi="Arial" w:cs="Arial"/>
          <w:color w:val="000000" w:themeColor="text1"/>
          <w:sz w:val="24"/>
          <w:szCs w:val="24"/>
        </w:rPr>
        <w:t>Secretaría de Actas y a la Dirección de Asuntos Jurídicos de</w:t>
      </w:r>
      <w:r w:rsidR="0024214C" w:rsidRPr="00153478">
        <w:rPr>
          <w:rFonts w:ascii="Arial" w:hAnsi="Arial" w:cs="Arial"/>
          <w:color w:val="000000" w:themeColor="text1"/>
          <w:sz w:val="24"/>
          <w:szCs w:val="24"/>
        </w:rPr>
        <w:t xml:space="preserve">l </w:t>
      </w:r>
      <w:r w:rsidR="002460AB" w:rsidRPr="00153478">
        <w:rPr>
          <w:rFonts w:ascii="Arial" w:hAnsi="Arial" w:cs="Arial"/>
          <w:color w:val="000000" w:themeColor="text1"/>
          <w:sz w:val="24"/>
          <w:szCs w:val="24"/>
        </w:rPr>
        <w:t>Consejo</w:t>
      </w:r>
      <w:r w:rsidR="0024214C" w:rsidRPr="00153478">
        <w:rPr>
          <w:rFonts w:ascii="Arial" w:hAnsi="Arial" w:cs="Arial"/>
          <w:color w:val="000000" w:themeColor="text1"/>
          <w:sz w:val="24"/>
          <w:szCs w:val="24"/>
        </w:rPr>
        <w:t xml:space="preserve"> de Transporte Público</w:t>
      </w:r>
      <w:r w:rsidR="002460AB" w:rsidRPr="00153478">
        <w:rPr>
          <w:rFonts w:ascii="Arial" w:hAnsi="Arial" w:cs="Arial"/>
          <w:color w:val="000000" w:themeColor="text1"/>
          <w:sz w:val="24"/>
          <w:szCs w:val="24"/>
        </w:rPr>
        <w:t xml:space="preserve">, que, en el plazo improrrogable de tres (3) días hábiles a partir del recibo de </w:t>
      </w:r>
      <w:r w:rsidR="000A1A23" w:rsidRPr="00153478">
        <w:rPr>
          <w:rFonts w:ascii="Arial" w:hAnsi="Arial" w:cs="Arial"/>
          <w:color w:val="000000" w:themeColor="text1"/>
          <w:sz w:val="24"/>
          <w:szCs w:val="24"/>
        </w:rPr>
        <w:t>dicha</w:t>
      </w:r>
      <w:r w:rsidR="002460AB" w:rsidRPr="00153478">
        <w:rPr>
          <w:rFonts w:ascii="Arial" w:hAnsi="Arial" w:cs="Arial"/>
          <w:color w:val="000000" w:themeColor="text1"/>
          <w:sz w:val="24"/>
          <w:szCs w:val="24"/>
        </w:rPr>
        <w:t xml:space="preserve"> prevención, se sirva indicar, si la recurrente interpuso ante ese Consejo, </w:t>
      </w:r>
      <w:r w:rsidR="00CE2555" w:rsidRPr="00153478">
        <w:rPr>
          <w:rFonts w:ascii="Arial" w:hAnsi="Arial" w:cs="Arial"/>
          <w:color w:val="000000" w:themeColor="text1"/>
          <w:sz w:val="24"/>
          <w:szCs w:val="24"/>
        </w:rPr>
        <w:t>R</w:t>
      </w:r>
      <w:r w:rsidR="002460AB" w:rsidRPr="00153478">
        <w:rPr>
          <w:rFonts w:ascii="Arial" w:hAnsi="Arial" w:cs="Arial"/>
          <w:color w:val="000000" w:themeColor="text1"/>
          <w:sz w:val="24"/>
          <w:szCs w:val="24"/>
        </w:rPr>
        <w:t xml:space="preserve">ecurso de </w:t>
      </w:r>
      <w:r w:rsidR="00CE2555" w:rsidRPr="00153478">
        <w:rPr>
          <w:rFonts w:ascii="Arial" w:hAnsi="Arial" w:cs="Arial"/>
          <w:color w:val="000000" w:themeColor="text1"/>
          <w:sz w:val="24"/>
          <w:szCs w:val="24"/>
        </w:rPr>
        <w:t>R</w:t>
      </w:r>
      <w:r w:rsidR="002460AB" w:rsidRPr="00153478">
        <w:rPr>
          <w:rFonts w:ascii="Arial" w:hAnsi="Arial" w:cs="Arial"/>
          <w:color w:val="000000" w:themeColor="text1"/>
          <w:sz w:val="24"/>
          <w:szCs w:val="24"/>
        </w:rPr>
        <w:t xml:space="preserve">evocatoria en contra del </w:t>
      </w:r>
      <w:r w:rsidR="002460AB" w:rsidRPr="00153478">
        <w:rPr>
          <w:rFonts w:ascii="Arial" w:hAnsi="Arial" w:cs="Arial"/>
          <w:b/>
          <w:bCs/>
          <w:color w:val="000000" w:themeColor="text1"/>
          <w:sz w:val="24"/>
          <w:szCs w:val="24"/>
        </w:rPr>
        <w:t>A</w:t>
      </w:r>
      <w:r w:rsidR="00832ABF" w:rsidRPr="00153478">
        <w:rPr>
          <w:rFonts w:ascii="Arial" w:hAnsi="Arial" w:cs="Arial"/>
          <w:b/>
          <w:bCs/>
          <w:color w:val="000000" w:themeColor="text1"/>
          <w:sz w:val="24"/>
          <w:szCs w:val="24"/>
        </w:rPr>
        <w:t>rtículo</w:t>
      </w:r>
      <w:r w:rsidR="002460AB" w:rsidRPr="00153478">
        <w:rPr>
          <w:rFonts w:ascii="Arial" w:hAnsi="Arial" w:cs="Arial"/>
          <w:b/>
          <w:bCs/>
          <w:color w:val="000000" w:themeColor="text1"/>
          <w:sz w:val="24"/>
          <w:szCs w:val="24"/>
        </w:rPr>
        <w:t xml:space="preserve"> 7.5.13 de la Sesión Ordinaria 75-2025 del 08 de diciembre de 2025,</w:t>
      </w:r>
      <w:r w:rsidR="002460AB" w:rsidRPr="00153478">
        <w:rPr>
          <w:rFonts w:ascii="Arial" w:hAnsi="Arial" w:cs="Arial"/>
          <w:color w:val="000000" w:themeColor="text1"/>
          <w:sz w:val="24"/>
          <w:szCs w:val="24"/>
        </w:rPr>
        <w:t xml:space="preserve"> y, en caso afirmativo, informar si dicho recurso, hasta la fecha, se encuentra resuelto</w:t>
      </w:r>
      <w:r w:rsidR="00E64633" w:rsidRPr="00153478">
        <w:rPr>
          <w:rFonts w:ascii="Arial" w:hAnsi="Arial" w:cs="Arial"/>
          <w:color w:val="000000" w:themeColor="text1"/>
          <w:sz w:val="24"/>
          <w:szCs w:val="24"/>
        </w:rPr>
        <w:t>.</w:t>
      </w:r>
    </w:p>
    <w:p w14:paraId="7CFBDD05" w14:textId="2B0E2241" w:rsidR="002460AB" w:rsidRPr="00153478" w:rsidRDefault="002460AB" w:rsidP="002460AB">
      <w:pPr>
        <w:spacing w:after="0" w:line="276" w:lineRule="auto"/>
        <w:jc w:val="both"/>
        <w:rPr>
          <w:rFonts w:ascii="Arial" w:eastAsia="Calibri" w:hAnsi="Arial" w:cs="Arial"/>
          <w:color w:val="000000" w:themeColor="text1"/>
          <w:sz w:val="24"/>
          <w:szCs w:val="24"/>
        </w:rPr>
      </w:pPr>
      <w:r w:rsidRPr="00153478">
        <w:rPr>
          <w:rFonts w:ascii="Arial" w:eastAsia="Calibri" w:hAnsi="Arial" w:cs="Arial"/>
          <w:color w:val="000000" w:themeColor="text1"/>
          <w:sz w:val="24"/>
          <w:szCs w:val="24"/>
        </w:rPr>
        <w:t>Dicha Prevención fue</w:t>
      </w:r>
      <w:r w:rsidR="0042205C" w:rsidRPr="00153478">
        <w:rPr>
          <w:rFonts w:ascii="Arial" w:eastAsia="Calibri" w:hAnsi="Arial" w:cs="Arial"/>
          <w:color w:val="000000" w:themeColor="text1"/>
          <w:sz w:val="24"/>
          <w:szCs w:val="24"/>
        </w:rPr>
        <w:t xml:space="preserve"> debidamente</w:t>
      </w:r>
      <w:r w:rsidRPr="00153478">
        <w:rPr>
          <w:rFonts w:ascii="Arial" w:eastAsia="Calibri" w:hAnsi="Arial" w:cs="Arial"/>
          <w:color w:val="000000" w:themeColor="text1"/>
          <w:sz w:val="24"/>
          <w:szCs w:val="24"/>
        </w:rPr>
        <w:t xml:space="preserve"> notificada </w:t>
      </w:r>
      <w:r w:rsidR="0042205C" w:rsidRPr="00153478">
        <w:rPr>
          <w:rFonts w:ascii="Arial" w:eastAsia="Calibri" w:hAnsi="Arial" w:cs="Arial"/>
          <w:color w:val="000000" w:themeColor="text1"/>
          <w:sz w:val="24"/>
          <w:szCs w:val="24"/>
        </w:rPr>
        <w:t xml:space="preserve">a las partes interesadas, </w:t>
      </w:r>
      <w:r w:rsidRPr="00153478">
        <w:rPr>
          <w:rFonts w:ascii="Arial" w:eastAsia="Calibri" w:hAnsi="Arial" w:cs="Arial"/>
          <w:color w:val="000000" w:themeColor="text1"/>
          <w:sz w:val="24"/>
          <w:szCs w:val="24"/>
        </w:rPr>
        <w:t xml:space="preserve">el </w:t>
      </w:r>
      <w:r w:rsidR="000A1A23" w:rsidRPr="00153478">
        <w:rPr>
          <w:rFonts w:ascii="Arial" w:eastAsia="Calibri" w:hAnsi="Arial" w:cs="Arial"/>
          <w:color w:val="000000" w:themeColor="text1"/>
          <w:sz w:val="24"/>
          <w:szCs w:val="24"/>
        </w:rPr>
        <w:t>17</w:t>
      </w:r>
      <w:r w:rsidRPr="00153478">
        <w:rPr>
          <w:rFonts w:ascii="Arial" w:eastAsia="Calibri" w:hAnsi="Arial" w:cs="Arial"/>
          <w:color w:val="000000" w:themeColor="text1"/>
          <w:sz w:val="24"/>
          <w:szCs w:val="24"/>
        </w:rPr>
        <w:t xml:space="preserve"> de </w:t>
      </w:r>
      <w:r w:rsidR="000A1A23" w:rsidRPr="00153478">
        <w:rPr>
          <w:rFonts w:ascii="Arial" w:eastAsia="Calibri" w:hAnsi="Arial" w:cs="Arial"/>
          <w:color w:val="000000" w:themeColor="text1"/>
          <w:sz w:val="24"/>
          <w:szCs w:val="24"/>
        </w:rPr>
        <w:t>febrero</w:t>
      </w:r>
      <w:r w:rsidRPr="00153478">
        <w:rPr>
          <w:rFonts w:ascii="Arial" w:eastAsia="Calibri" w:hAnsi="Arial" w:cs="Arial"/>
          <w:color w:val="000000" w:themeColor="text1"/>
          <w:sz w:val="24"/>
          <w:szCs w:val="24"/>
        </w:rPr>
        <w:t xml:space="preserve"> de 2026.</w:t>
      </w:r>
    </w:p>
    <w:p w14:paraId="3E53E265" w14:textId="655B0904" w:rsidR="002460AB" w:rsidRPr="00153478" w:rsidRDefault="002460AB" w:rsidP="0092734D">
      <w:pPr>
        <w:spacing w:after="0" w:line="276" w:lineRule="auto"/>
        <w:jc w:val="both"/>
        <w:rPr>
          <w:rFonts w:ascii="Arial" w:eastAsia="Times New Roman" w:hAnsi="Arial" w:cs="Arial"/>
          <w:color w:val="000000" w:themeColor="text1"/>
          <w:sz w:val="24"/>
          <w:szCs w:val="24"/>
          <w:lang w:val="es-ES" w:eastAsia="es-ES"/>
        </w:rPr>
      </w:pPr>
    </w:p>
    <w:p w14:paraId="133B3AAD" w14:textId="538A6AC2" w:rsidR="0042205C" w:rsidRPr="00153478" w:rsidRDefault="0042205C" w:rsidP="0042205C">
      <w:pPr>
        <w:spacing w:after="0" w:line="276" w:lineRule="auto"/>
        <w:jc w:val="both"/>
        <w:rPr>
          <w:rFonts w:ascii="Arial" w:eastAsia="Times New Roman" w:hAnsi="Arial" w:cs="Arial"/>
          <w:color w:val="000000" w:themeColor="text1"/>
          <w:sz w:val="24"/>
          <w:szCs w:val="24"/>
          <w:lang w:val="es-ES" w:eastAsia="es-ES"/>
        </w:rPr>
      </w:pPr>
      <w:r w:rsidRPr="00153478">
        <w:rPr>
          <w:rFonts w:ascii="Arial" w:eastAsia="Times New Roman" w:hAnsi="Arial" w:cs="Arial"/>
          <w:color w:val="000000" w:themeColor="text1"/>
          <w:sz w:val="24"/>
          <w:szCs w:val="24"/>
          <w:lang w:val="es-ES" w:eastAsia="es-ES"/>
        </w:rPr>
        <w:t>(Ver folio</w:t>
      </w:r>
      <w:r w:rsidR="00832ABF" w:rsidRPr="00153478">
        <w:rPr>
          <w:rFonts w:ascii="Arial" w:eastAsia="Times New Roman" w:hAnsi="Arial" w:cs="Arial"/>
          <w:color w:val="000000" w:themeColor="text1"/>
          <w:sz w:val="24"/>
          <w:szCs w:val="24"/>
          <w:lang w:val="es-ES" w:eastAsia="es-ES"/>
        </w:rPr>
        <w:t>s del</w:t>
      </w:r>
      <w:r w:rsidRPr="00153478">
        <w:rPr>
          <w:rFonts w:ascii="Arial" w:eastAsia="Times New Roman" w:hAnsi="Arial" w:cs="Arial"/>
          <w:color w:val="000000" w:themeColor="text1"/>
          <w:sz w:val="24"/>
          <w:szCs w:val="24"/>
          <w:lang w:val="es-ES" w:eastAsia="es-ES"/>
        </w:rPr>
        <w:t xml:space="preserve"> 214 al 217 del expediente administrativo)</w:t>
      </w:r>
    </w:p>
    <w:p w14:paraId="157BC753" w14:textId="77777777" w:rsidR="002460AB" w:rsidRPr="00153478" w:rsidRDefault="002460AB" w:rsidP="0092734D">
      <w:pPr>
        <w:spacing w:after="0" w:line="276" w:lineRule="auto"/>
        <w:jc w:val="both"/>
        <w:rPr>
          <w:rFonts w:ascii="Arial" w:eastAsia="Times New Roman" w:hAnsi="Arial" w:cs="Arial"/>
          <w:color w:val="000000" w:themeColor="text1"/>
          <w:sz w:val="24"/>
          <w:szCs w:val="24"/>
          <w:lang w:val="es-ES" w:eastAsia="es-ES"/>
        </w:rPr>
      </w:pPr>
    </w:p>
    <w:p w14:paraId="2B5060AB" w14:textId="1ED5E2B3" w:rsidR="0042205C" w:rsidRPr="00153478" w:rsidRDefault="0042205C" w:rsidP="0092734D">
      <w:pPr>
        <w:spacing w:after="0" w:line="276" w:lineRule="auto"/>
        <w:jc w:val="both"/>
        <w:rPr>
          <w:rFonts w:ascii="Arial" w:eastAsia="Times New Roman" w:hAnsi="Arial" w:cs="Arial"/>
          <w:color w:val="000000" w:themeColor="text1"/>
          <w:sz w:val="24"/>
          <w:szCs w:val="24"/>
          <w:lang w:val="es-ES" w:eastAsia="es-ES"/>
        </w:rPr>
      </w:pPr>
      <w:r w:rsidRPr="00153478">
        <w:rPr>
          <w:rFonts w:ascii="Arial" w:eastAsia="Times New Roman" w:hAnsi="Arial" w:cs="Arial"/>
          <w:b/>
          <w:bCs/>
          <w:color w:val="000000" w:themeColor="text1"/>
          <w:sz w:val="24"/>
          <w:szCs w:val="24"/>
          <w:lang w:val="es-ES" w:eastAsia="es-ES"/>
        </w:rPr>
        <w:t xml:space="preserve">DÉCIMO </w:t>
      </w:r>
      <w:proofErr w:type="gramStart"/>
      <w:r w:rsidR="000A1A23" w:rsidRPr="00153478">
        <w:rPr>
          <w:rFonts w:ascii="Arial" w:eastAsia="Times New Roman" w:hAnsi="Arial" w:cs="Arial"/>
          <w:b/>
          <w:bCs/>
          <w:color w:val="000000" w:themeColor="text1"/>
          <w:sz w:val="24"/>
          <w:szCs w:val="24"/>
          <w:lang w:val="es-ES" w:eastAsia="es-ES"/>
        </w:rPr>
        <w:t>CUARTO</w:t>
      </w:r>
      <w:r w:rsidRPr="00153478">
        <w:rPr>
          <w:rFonts w:ascii="Arial" w:eastAsia="Times New Roman" w:hAnsi="Arial" w:cs="Arial"/>
          <w:b/>
          <w:bCs/>
          <w:color w:val="000000" w:themeColor="text1"/>
          <w:sz w:val="24"/>
          <w:szCs w:val="24"/>
          <w:lang w:val="es-ES" w:eastAsia="es-ES"/>
        </w:rPr>
        <w:t>.-</w:t>
      </w:r>
      <w:proofErr w:type="gramEnd"/>
      <w:r w:rsidRPr="00153478">
        <w:rPr>
          <w:rFonts w:ascii="Arial" w:eastAsia="Times New Roman" w:hAnsi="Arial" w:cs="Arial"/>
          <w:b/>
          <w:bCs/>
          <w:color w:val="000000" w:themeColor="text1"/>
          <w:sz w:val="24"/>
          <w:szCs w:val="24"/>
          <w:lang w:val="es-ES" w:eastAsia="es-ES"/>
        </w:rPr>
        <w:t xml:space="preserve"> </w:t>
      </w:r>
      <w:r w:rsidR="00BB7EEF" w:rsidRPr="00153478">
        <w:rPr>
          <w:rFonts w:ascii="Arial" w:eastAsia="Times New Roman" w:hAnsi="Arial" w:cs="Arial"/>
          <w:color w:val="000000" w:themeColor="text1"/>
          <w:sz w:val="24"/>
          <w:szCs w:val="24"/>
          <w:lang w:val="es-ES" w:eastAsia="es-ES"/>
        </w:rPr>
        <w:t xml:space="preserve">La Secretaría de Actas del Consejo de Transporte Público, mediante el </w:t>
      </w:r>
      <w:r w:rsidR="00BB7EEF" w:rsidRPr="00153478">
        <w:rPr>
          <w:rFonts w:ascii="Arial" w:eastAsia="Times New Roman" w:hAnsi="Arial" w:cs="Arial"/>
          <w:b/>
          <w:bCs/>
          <w:color w:val="000000" w:themeColor="text1"/>
          <w:sz w:val="24"/>
          <w:szCs w:val="24"/>
          <w:lang w:val="es-ES" w:eastAsia="es-ES"/>
        </w:rPr>
        <w:t xml:space="preserve">Oficio </w:t>
      </w:r>
      <w:r w:rsidR="00832ABF" w:rsidRPr="00153478">
        <w:rPr>
          <w:rFonts w:ascii="Arial" w:eastAsia="Times New Roman" w:hAnsi="Arial" w:cs="Arial"/>
          <w:b/>
          <w:bCs/>
          <w:color w:val="000000" w:themeColor="text1"/>
          <w:sz w:val="24"/>
          <w:szCs w:val="24"/>
          <w:lang w:val="es-ES" w:eastAsia="es-ES"/>
        </w:rPr>
        <w:t xml:space="preserve">No. </w:t>
      </w:r>
      <w:r w:rsidR="00BB7EEF" w:rsidRPr="00153478">
        <w:rPr>
          <w:rFonts w:ascii="Arial" w:eastAsia="Times New Roman" w:hAnsi="Arial" w:cs="Arial"/>
          <w:b/>
          <w:bCs/>
          <w:color w:val="000000" w:themeColor="text1"/>
          <w:sz w:val="24"/>
          <w:szCs w:val="24"/>
          <w:lang w:val="es-ES" w:eastAsia="es-ES"/>
        </w:rPr>
        <w:t>CTP-SA-OF-0012-2026 del 19 de febrero de 2026</w:t>
      </w:r>
      <w:r w:rsidR="000A1A23" w:rsidRPr="00153478">
        <w:rPr>
          <w:rFonts w:ascii="Arial" w:eastAsia="Times New Roman" w:hAnsi="Arial" w:cs="Arial"/>
          <w:color w:val="000000" w:themeColor="text1"/>
          <w:sz w:val="24"/>
          <w:szCs w:val="24"/>
          <w:lang w:val="es-ES" w:eastAsia="es-ES"/>
        </w:rPr>
        <w:t>,</w:t>
      </w:r>
      <w:r w:rsidR="00BB7EEF" w:rsidRPr="00153478">
        <w:rPr>
          <w:rFonts w:ascii="Arial" w:eastAsia="Times New Roman" w:hAnsi="Arial" w:cs="Arial"/>
          <w:color w:val="000000" w:themeColor="text1"/>
          <w:sz w:val="24"/>
          <w:szCs w:val="24"/>
          <w:lang w:val="es-ES" w:eastAsia="es-ES"/>
        </w:rPr>
        <w:t xml:space="preserve"> recibido en la Secretaría de Instrucción del Tribunal Administrativo de Transporte, el 19 de febrero de 202</w:t>
      </w:r>
      <w:r w:rsidR="000A1A23" w:rsidRPr="00153478">
        <w:rPr>
          <w:rFonts w:ascii="Arial" w:eastAsia="Times New Roman" w:hAnsi="Arial" w:cs="Arial"/>
          <w:color w:val="000000" w:themeColor="text1"/>
          <w:sz w:val="24"/>
          <w:szCs w:val="24"/>
          <w:lang w:val="es-ES" w:eastAsia="es-ES"/>
        </w:rPr>
        <w:t>6</w:t>
      </w:r>
      <w:r w:rsidR="00BB7EEF" w:rsidRPr="00153478">
        <w:rPr>
          <w:rFonts w:ascii="Arial" w:eastAsia="Times New Roman" w:hAnsi="Arial" w:cs="Arial"/>
          <w:color w:val="000000" w:themeColor="text1"/>
          <w:sz w:val="24"/>
          <w:szCs w:val="24"/>
          <w:lang w:val="es-ES" w:eastAsia="es-ES"/>
        </w:rPr>
        <w:t xml:space="preserve">, remite la información solicitada por este Tribunal en la Prevención </w:t>
      </w:r>
      <w:r w:rsidR="00BB7EEF" w:rsidRPr="00153478">
        <w:rPr>
          <w:rFonts w:ascii="Arial" w:eastAsia="Times New Roman" w:hAnsi="Arial" w:cs="Arial"/>
          <w:color w:val="000000" w:themeColor="text1"/>
          <w:sz w:val="24"/>
          <w:szCs w:val="24"/>
          <w:lang w:val="es-ES" w:eastAsia="es-ES"/>
        </w:rPr>
        <w:lastRenderedPageBreak/>
        <w:t xml:space="preserve">No. 5 antes descrita, y adjunta a dicho Oficio, la </w:t>
      </w:r>
      <w:r w:rsidR="00BB7EEF" w:rsidRPr="00153478">
        <w:rPr>
          <w:rFonts w:ascii="Arial" w:eastAsia="Times New Roman" w:hAnsi="Arial" w:cs="Arial"/>
          <w:b/>
          <w:bCs/>
          <w:color w:val="000000" w:themeColor="text1"/>
          <w:sz w:val="24"/>
          <w:szCs w:val="24"/>
          <w:lang w:val="es-ES" w:eastAsia="es-ES"/>
        </w:rPr>
        <w:t>Certificación No. SDA/CTP-26-02-00025</w:t>
      </w:r>
      <w:r w:rsidR="00080B04" w:rsidRPr="00153478">
        <w:rPr>
          <w:rFonts w:ascii="Arial" w:eastAsia="Times New Roman" w:hAnsi="Arial" w:cs="Arial"/>
          <w:b/>
          <w:bCs/>
          <w:color w:val="000000" w:themeColor="text1"/>
          <w:sz w:val="24"/>
          <w:szCs w:val="24"/>
          <w:lang w:val="es-ES" w:eastAsia="es-ES"/>
        </w:rPr>
        <w:t xml:space="preserve"> del 19 de febrero de 2026</w:t>
      </w:r>
      <w:r w:rsidR="00080B04" w:rsidRPr="00153478">
        <w:rPr>
          <w:rFonts w:ascii="Arial" w:eastAsia="Times New Roman" w:hAnsi="Arial" w:cs="Arial"/>
          <w:color w:val="000000" w:themeColor="text1"/>
          <w:sz w:val="24"/>
          <w:szCs w:val="24"/>
          <w:lang w:val="es-ES" w:eastAsia="es-ES"/>
        </w:rPr>
        <w:t xml:space="preserve">, y entre otros documentos importantes anexa a dicha Certificación, el </w:t>
      </w:r>
      <w:r w:rsidR="00080B04" w:rsidRPr="00153478">
        <w:rPr>
          <w:rFonts w:ascii="Arial" w:eastAsia="Times New Roman" w:hAnsi="Arial" w:cs="Arial"/>
          <w:b/>
          <w:bCs/>
          <w:color w:val="000000" w:themeColor="text1"/>
          <w:sz w:val="24"/>
          <w:szCs w:val="24"/>
          <w:lang w:val="es-ES" w:eastAsia="es-ES"/>
        </w:rPr>
        <w:t>A</w:t>
      </w:r>
      <w:r w:rsidR="00832ABF" w:rsidRPr="00153478">
        <w:rPr>
          <w:rFonts w:ascii="Arial" w:eastAsia="Times New Roman" w:hAnsi="Arial" w:cs="Arial"/>
          <w:b/>
          <w:bCs/>
          <w:color w:val="000000" w:themeColor="text1"/>
          <w:sz w:val="24"/>
          <w:szCs w:val="24"/>
          <w:lang w:val="es-ES" w:eastAsia="es-ES"/>
        </w:rPr>
        <w:t>rtículo</w:t>
      </w:r>
      <w:r w:rsidR="00080B04" w:rsidRPr="00153478">
        <w:rPr>
          <w:rFonts w:ascii="Arial" w:eastAsia="Times New Roman" w:hAnsi="Arial" w:cs="Arial"/>
          <w:b/>
          <w:bCs/>
          <w:color w:val="000000" w:themeColor="text1"/>
          <w:sz w:val="24"/>
          <w:szCs w:val="24"/>
          <w:lang w:val="es-ES" w:eastAsia="es-ES"/>
        </w:rPr>
        <w:t xml:space="preserve"> 7.4 de la Sesión Ordinaria 11-2026 del 16 de febrero de 2026</w:t>
      </w:r>
      <w:r w:rsidR="00080B04" w:rsidRPr="00153478">
        <w:rPr>
          <w:rFonts w:ascii="Arial" w:eastAsia="Times New Roman" w:hAnsi="Arial" w:cs="Arial"/>
          <w:color w:val="000000" w:themeColor="text1"/>
          <w:sz w:val="24"/>
          <w:szCs w:val="24"/>
          <w:lang w:val="es-ES" w:eastAsia="es-ES"/>
        </w:rPr>
        <w:t>, adoptado por la Junta Directiva de dicho Consejo, en el cual, el órgano colegiado, en lo conducente, dispone lo siguiente:</w:t>
      </w:r>
    </w:p>
    <w:p w14:paraId="4A1323A6" w14:textId="77777777" w:rsidR="00080B04" w:rsidRPr="00153478" w:rsidRDefault="00080B04" w:rsidP="0092734D">
      <w:pPr>
        <w:spacing w:after="0" w:line="276" w:lineRule="auto"/>
        <w:jc w:val="both"/>
        <w:rPr>
          <w:rFonts w:ascii="Arial" w:eastAsia="Times New Roman" w:hAnsi="Arial" w:cs="Arial"/>
          <w:color w:val="000000" w:themeColor="text1"/>
          <w:sz w:val="24"/>
          <w:szCs w:val="24"/>
          <w:lang w:val="es-ES" w:eastAsia="es-ES"/>
        </w:rPr>
      </w:pPr>
    </w:p>
    <w:p w14:paraId="7AC72D03" w14:textId="4EB0A56D" w:rsidR="00080B04" w:rsidRPr="00153478" w:rsidRDefault="00080B04" w:rsidP="00080B04">
      <w:pPr>
        <w:spacing w:after="0" w:line="276" w:lineRule="auto"/>
        <w:ind w:left="567" w:right="567"/>
        <w:jc w:val="both"/>
        <w:rPr>
          <w:rFonts w:ascii="Arial" w:eastAsia="Times New Roman" w:hAnsi="Arial" w:cs="Arial"/>
          <w:b/>
          <w:bCs/>
          <w:i/>
          <w:iCs/>
          <w:color w:val="000000" w:themeColor="text1"/>
          <w:sz w:val="24"/>
          <w:szCs w:val="24"/>
          <w:lang w:val="es-ES" w:eastAsia="es-ES"/>
        </w:rPr>
      </w:pPr>
      <w:r w:rsidRPr="00153478">
        <w:rPr>
          <w:rFonts w:ascii="Arial" w:eastAsia="Times New Roman" w:hAnsi="Arial" w:cs="Arial"/>
          <w:b/>
          <w:bCs/>
          <w:i/>
          <w:iCs/>
          <w:color w:val="000000" w:themeColor="text1"/>
          <w:sz w:val="24"/>
          <w:szCs w:val="24"/>
          <w:lang w:val="es-ES" w:eastAsia="es-ES"/>
        </w:rPr>
        <w:t>“CONSIDERANDO:</w:t>
      </w:r>
    </w:p>
    <w:p w14:paraId="0191341E" w14:textId="22E5423E" w:rsidR="0057696F" w:rsidRPr="00153478" w:rsidRDefault="00080B04" w:rsidP="00080B04">
      <w:pPr>
        <w:spacing w:after="0" w:line="276" w:lineRule="auto"/>
        <w:ind w:left="567"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b/>
          <w:bCs/>
          <w:i/>
          <w:iCs/>
          <w:color w:val="000000" w:themeColor="text1"/>
          <w:sz w:val="24"/>
          <w:szCs w:val="24"/>
          <w:lang w:val="es-ES" w:eastAsia="es-ES"/>
        </w:rPr>
        <w:t>ÚNICO</w:t>
      </w:r>
      <w:r w:rsidRPr="00153478">
        <w:rPr>
          <w:rFonts w:ascii="Arial" w:eastAsia="Times New Roman" w:hAnsi="Arial" w:cs="Arial"/>
          <w:i/>
          <w:iCs/>
          <w:color w:val="000000" w:themeColor="text1"/>
          <w:sz w:val="24"/>
          <w:szCs w:val="24"/>
          <w:lang w:val="es-ES" w:eastAsia="es-ES"/>
        </w:rPr>
        <w:t xml:space="preserve">: Procede este Órgano Colegiado a analizar el oficio </w:t>
      </w:r>
      <w:r w:rsidRPr="00153478">
        <w:rPr>
          <w:rFonts w:ascii="Arial" w:eastAsia="Times New Roman" w:hAnsi="Arial" w:cs="Arial"/>
          <w:b/>
          <w:bCs/>
          <w:i/>
          <w:iCs/>
          <w:color w:val="000000" w:themeColor="text1"/>
          <w:sz w:val="24"/>
          <w:szCs w:val="24"/>
          <w:lang w:val="es-ES" w:eastAsia="es-ES"/>
        </w:rPr>
        <w:t>CTP-DE-AJ-CA-0079-2</w:t>
      </w:r>
      <w:r w:rsidR="00162000" w:rsidRPr="00153478">
        <w:rPr>
          <w:rFonts w:ascii="Arial" w:eastAsia="Times New Roman" w:hAnsi="Arial" w:cs="Arial"/>
          <w:b/>
          <w:bCs/>
          <w:i/>
          <w:iCs/>
          <w:color w:val="000000" w:themeColor="text1"/>
          <w:sz w:val="24"/>
          <w:szCs w:val="24"/>
          <w:lang w:val="es-ES" w:eastAsia="es-ES"/>
        </w:rPr>
        <w:t>0</w:t>
      </w:r>
      <w:r w:rsidRPr="00153478">
        <w:rPr>
          <w:rFonts w:ascii="Arial" w:eastAsia="Times New Roman" w:hAnsi="Arial" w:cs="Arial"/>
          <w:b/>
          <w:bCs/>
          <w:i/>
          <w:iCs/>
          <w:color w:val="000000" w:themeColor="text1"/>
          <w:sz w:val="24"/>
          <w:szCs w:val="24"/>
          <w:lang w:val="es-ES" w:eastAsia="es-ES"/>
        </w:rPr>
        <w:t>25</w:t>
      </w:r>
      <w:r w:rsidR="00162000" w:rsidRPr="00153478">
        <w:rPr>
          <w:rFonts w:ascii="Arial" w:eastAsia="Times New Roman" w:hAnsi="Arial" w:cs="Arial"/>
          <w:i/>
          <w:iCs/>
          <w:color w:val="000000" w:themeColor="text1"/>
          <w:sz w:val="24"/>
          <w:szCs w:val="24"/>
          <w:lang w:val="es-ES" w:eastAsia="es-ES"/>
        </w:rPr>
        <w:t xml:space="preserve"> (sic)</w:t>
      </w:r>
      <w:r w:rsidRPr="00153478">
        <w:rPr>
          <w:rFonts w:ascii="Arial" w:eastAsia="Times New Roman" w:hAnsi="Arial" w:cs="Arial"/>
          <w:i/>
          <w:iCs/>
          <w:color w:val="000000" w:themeColor="text1"/>
          <w:sz w:val="24"/>
          <w:szCs w:val="24"/>
          <w:lang w:val="es-ES" w:eastAsia="es-ES"/>
        </w:rPr>
        <w:t xml:space="preserve"> referente a recurso de revocatoria con apelación en subsidio contra el artículo </w:t>
      </w:r>
      <w:r w:rsidR="0057696F" w:rsidRPr="00153478">
        <w:rPr>
          <w:rFonts w:ascii="Arial" w:eastAsia="Times New Roman" w:hAnsi="Arial" w:cs="Arial"/>
          <w:i/>
          <w:iCs/>
          <w:color w:val="000000" w:themeColor="text1"/>
          <w:sz w:val="24"/>
          <w:szCs w:val="24"/>
          <w:lang w:val="es-ES" w:eastAsia="es-ES"/>
        </w:rPr>
        <w:t xml:space="preserve">7.5.13 de la sesión ordinaria 75-2025 presentados por la señora </w:t>
      </w:r>
      <w:r w:rsidR="0057696F" w:rsidRPr="00153478">
        <w:rPr>
          <w:rFonts w:ascii="Arial" w:eastAsia="Times New Roman" w:hAnsi="Arial" w:cs="Arial"/>
          <w:b/>
          <w:bCs/>
          <w:i/>
          <w:iCs/>
          <w:color w:val="000000" w:themeColor="text1"/>
          <w:sz w:val="24"/>
          <w:szCs w:val="24"/>
          <w:lang w:val="es-ES" w:eastAsia="es-ES"/>
        </w:rPr>
        <w:t>D</w:t>
      </w:r>
      <w:r w:rsidR="00354D2E">
        <w:rPr>
          <w:rFonts w:ascii="Arial" w:eastAsia="Times New Roman" w:hAnsi="Arial" w:cs="Arial"/>
          <w:b/>
          <w:bCs/>
          <w:i/>
          <w:iCs/>
          <w:color w:val="000000" w:themeColor="text1"/>
          <w:sz w:val="24"/>
          <w:szCs w:val="24"/>
          <w:lang w:val="es-ES" w:eastAsia="es-ES"/>
        </w:rPr>
        <w:t>.</w:t>
      </w:r>
      <w:r w:rsidR="0057696F" w:rsidRPr="00153478">
        <w:rPr>
          <w:rFonts w:ascii="Arial" w:eastAsia="Times New Roman" w:hAnsi="Arial" w:cs="Arial"/>
          <w:b/>
          <w:bCs/>
          <w:i/>
          <w:iCs/>
          <w:color w:val="000000" w:themeColor="text1"/>
          <w:sz w:val="24"/>
          <w:szCs w:val="24"/>
          <w:lang w:val="es-ES" w:eastAsia="es-ES"/>
        </w:rPr>
        <w:t xml:space="preserve"> (sic) M</w:t>
      </w:r>
      <w:r w:rsidR="00354D2E">
        <w:rPr>
          <w:rFonts w:ascii="Arial" w:eastAsia="Times New Roman" w:hAnsi="Arial" w:cs="Arial"/>
          <w:b/>
          <w:bCs/>
          <w:i/>
          <w:iCs/>
          <w:color w:val="000000" w:themeColor="text1"/>
          <w:sz w:val="24"/>
          <w:szCs w:val="24"/>
          <w:lang w:val="es-ES" w:eastAsia="es-ES"/>
        </w:rPr>
        <w:t>.S.</w:t>
      </w:r>
      <w:r w:rsidR="0057696F" w:rsidRPr="00153478">
        <w:rPr>
          <w:rFonts w:ascii="Arial" w:eastAsia="Times New Roman" w:hAnsi="Arial" w:cs="Arial"/>
          <w:i/>
          <w:iCs/>
          <w:color w:val="000000" w:themeColor="text1"/>
          <w:sz w:val="24"/>
          <w:szCs w:val="24"/>
          <w:lang w:val="es-ES" w:eastAsia="es-ES"/>
        </w:rPr>
        <w:t>, cédula de identidad</w:t>
      </w:r>
      <w:r w:rsidR="00E43545" w:rsidRPr="00153478">
        <w:rPr>
          <w:rFonts w:ascii="Arial" w:eastAsia="Times New Roman" w:hAnsi="Arial" w:cs="Arial"/>
          <w:i/>
          <w:iCs/>
          <w:color w:val="000000" w:themeColor="text1"/>
          <w:sz w:val="24"/>
          <w:szCs w:val="24"/>
          <w:lang w:val="es-ES" w:eastAsia="es-ES"/>
        </w:rPr>
        <w:t xml:space="preserve"> </w:t>
      </w:r>
      <w:r w:rsidR="00354D2E">
        <w:rPr>
          <w:rFonts w:ascii="Arial" w:eastAsia="Times New Roman" w:hAnsi="Arial" w:cs="Arial"/>
          <w:b/>
          <w:bCs/>
          <w:i/>
          <w:iCs/>
          <w:color w:val="000000" w:themeColor="text1"/>
          <w:sz w:val="24"/>
          <w:szCs w:val="24"/>
          <w:lang w:val="es-ES" w:eastAsia="es-ES"/>
        </w:rPr>
        <w:t>000</w:t>
      </w:r>
      <w:r w:rsidR="0057696F" w:rsidRPr="00153478">
        <w:rPr>
          <w:rFonts w:ascii="Arial" w:eastAsia="Times New Roman" w:hAnsi="Arial" w:cs="Arial"/>
          <w:b/>
          <w:bCs/>
          <w:i/>
          <w:iCs/>
          <w:color w:val="000000" w:themeColor="text1"/>
          <w:sz w:val="24"/>
          <w:szCs w:val="24"/>
          <w:lang w:val="es-ES" w:eastAsia="es-ES"/>
        </w:rPr>
        <w:t>,</w:t>
      </w:r>
      <w:r w:rsidR="0057696F" w:rsidRPr="00153478">
        <w:rPr>
          <w:rFonts w:ascii="Arial" w:eastAsia="Times New Roman" w:hAnsi="Arial" w:cs="Arial"/>
          <w:i/>
          <w:iCs/>
          <w:color w:val="000000" w:themeColor="text1"/>
          <w:sz w:val="24"/>
          <w:szCs w:val="24"/>
          <w:lang w:val="es-ES" w:eastAsia="es-ES"/>
        </w:rPr>
        <w:t xml:space="preserve"> concesionaria del taxi placa </w:t>
      </w:r>
      <w:r w:rsidR="0057696F" w:rsidRPr="00153478">
        <w:rPr>
          <w:rFonts w:ascii="Arial" w:eastAsia="Times New Roman" w:hAnsi="Arial" w:cs="Arial"/>
          <w:b/>
          <w:bCs/>
          <w:i/>
          <w:iCs/>
          <w:color w:val="000000" w:themeColor="text1"/>
          <w:sz w:val="24"/>
          <w:szCs w:val="24"/>
          <w:lang w:val="es-ES" w:eastAsia="es-ES"/>
        </w:rPr>
        <w:t>TSJ-</w:t>
      </w:r>
      <w:r w:rsidR="00354D2E">
        <w:rPr>
          <w:rFonts w:ascii="Arial" w:eastAsia="Times New Roman" w:hAnsi="Arial" w:cs="Arial"/>
          <w:b/>
          <w:bCs/>
          <w:i/>
          <w:iCs/>
          <w:color w:val="000000" w:themeColor="text1"/>
          <w:sz w:val="24"/>
          <w:szCs w:val="24"/>
          <w:lang w:val="es-ES" w:eastAsia="es-ES"/>
        </w:rPr>
        <w:t>000</w:t>
      </w:r>
      <w:r w:rsidR="0057696F" w:rsidRPr="00153478">
        <w:rPr>
          <w:rFonts w:ascii="Arial" w:eastAsia="Times New Roman" w:hAnsi="Arial" w:cs="Arial"/>
          <w:i/>
          <w:iCs/>
          <w:color w:val="000000" w:themeColor="text1"/>
          <w:sz w:val="24"/>
          <w:szCs w:val="24"/>
          <w:lang w:val="es-ES" w:eastAsia="es-ES"/>
        </w:rPr>
        <w:t xml:space="preserve">, </w:t>
      </w:r>
      <w:proofErr w:type="spellStart"/>
      <w:r w:rsidR="0057696F" w:rsidRPr="00153478">
        <w:rPr>
          <w:rFonts w:ascii="Arial" w:eastAsia="Times New Roman" w:hAnsi="Arial" w:cs="Arial"/>
          <w:i/>
          <w:iCs/>
          <w:color w:val="000000" w:themeColor="text1"/>
          <w:sz w:val="24"/>
          <w:szCs w:val="24"/>
          <w:lang w:val="es-ES" w:eastAsia="es-ES"/>
        </w:rPr>
        <w:t>mocionándose</w:t>
      </w:r>
      <w:proofErr w:type="spellEnd"/>
      <w:r w:rsidR="0057696F" w:rsidRPr="00153478">
        <w:rPr>
          <w:rFonts w:ascii="Arial" w:eastAsia="Times New Roman" w:hAnsi="Arial" w:cs="Arial"/>
          <w:i/>
          <w:iCs/>
          <w:color w:val="000000" w:themeColor="text1"/>
          <w:sz w:val="24"/>
          <w:szCs w:val="24"/>
          <w:lang w:val="es-ES" w:eastAsia="es-ES"/>
        </w:rPr>
        <w:t xml:space="preserve"> para aprobar </w:t>
      </w:r>
      <w:r w:rsidR="00162000" w:rsidRPr="00153478">
        <w:rPr>
          <w:rFonts w:ascii="Arial" w:eastAsia="Times New Roman" w:hAnsi="Arial" w:cs="Arial"/>
          <w:i/>
          <w:iCs/>
          <w:color w:val="000000" w:themeColor="text1"/>
          <w:sz w:val="24"/>
          <w:szCs w:val="24"/>
          <w:lang w:val="es-ES" w:eastAsia="es-ES"/>
        </w:rPr>
        <w:t>todas las recomendaciones contenidas en el indicado oficio, el cual forma parte integral de esta acta.</w:t>
      </w:r>
    </w:p>
    <w:p w14:paraId="2259351E" w14:textId="77777777" w:rsidR="00162000" w:rsidRPr="00153478" w:rsidRDefault="00162000" w:rsidP="00080B04">
      <w:pPr>
        <w:spacing w:after="0" w:line="276" w:lineRule="auto"/>
        <w:ind w:left="567" w:right="567"/>
        <w:jc w:val="both"/>
        <w:rPr>
          <w:rFonts w:ascii="Arial" w:eastAsia="Times New Roman" w:hAnsi="Arial" w:cs="Arial"/>
          <w:i/>
          <w:iCs/>
          <w:color w:val="000000" w:themeColor="text1"/>
          <w:sz w:val="24"/>
          <w:szCs w:val="24"/>
          <w:lang w:val="es-ES" w:eastAsia="es-ES"/>
        </w:rPr>
      </w:pPr>
    </w:p>
    <w:p w14:paraId="5F4500C6" w14:textId="3BDEE9C5" w:rsidR="00162000" w:rsidRPr="00153478" w:rsidRDefault="00162000" w:rsidP="00080B04">
      <w:pPr>
        <w:spacing w:after="0" w:line="276" w:lineRule="auto"/>
        <w:ind w:left="567" w:right="567"/>
        <w:jc w:val="both"/>
        <w:rPr>
          <w:rFonts w:ascii="Arial" w:eastAsia="Times New Roman" w:hAnsi="Arial" w:cs="Arial"/>
          <w:b/>
          <w:bCs/>
          <w:i/>
          <w:iCs/>
          <w:color w:val="000000" w:themeColor="text1"/>
          <w:sz w:val="24"/>
          <w:szCs w:val="24"/>
          <w:lang w:val="es-ES" w:eastAsia="es-ES"/>
        </w:rPr>
      </w:pPr>
      <w:r w:rsidRPr="00153478">
        <w:rPr>
          <w:rFonts w:ascii="Arial" w:eastAsia="Times New Roman" w:hAnsi="Arial" w:cs="Arial"/>
          <w:b/>
          <w:bCs/>
          <w:i/>
          <w:iCs/>
          <w:color w:val="000000" w:themeColor="text1"/>
          <w:sz w:val="24"/>
          <w:szCs w:val="24"/>
          <w:lang w:val="es-ES" w:eastAsia="es-ES"/>
        </w:rPr>
        <w:t>POR TANTO, SE ACUERDA:</w:t>
      </w:r>
    </w:p>
    <w:p w14:paraId="3084E5DB" w14:textId="7F9EBFE5" w:rsidR="00162000" w:rsidRPr="00153478" w:rsidRDefault="00162000" w:rsidP="00E43545">
      <w:pPr>
        <w:pStyle w:val="Prrafodelista"/>
        <w:numPr>
          <w:ilvl w:val="0"/>
          <w:numId w:val="29"/>
        </w:numPr>
        <w:spacing w:after="0" w:line="276" w:lineRule="auto"/>
        <w:ind w:left="567"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 xml:space="preserve">Aprobar todas las recomendaciones contenidas en el oficio </w:t>
      </w:r>
      <w:r w:rsidRPr="00153478">
        <w:rPr>
          <w:rFonts w:ascii="Arial" w:eastAsia="Times New Roman" w:hAnsi="Arial" w:cs="Arial"/>
          <w:b/>
          <w:bCs/>
          <w:i/>
          <w:iCs/>
          <w:color w:val="000000" w:themeColor="text1"/>
          <w:sz w:val="24"/>
          <w:szCs w:val="24"/>
          <w:lang w:val="es-ES" w:eastAsia="es-ES"/>
        </w:rPr>
        <w:t>CTP-DE-AJ-CA-0079-2026</w:t>
      </w:r>
      <w:r w:rsidRPr="00153478">
        <w:rPr>
          <w:rFonts w:ascii="Arial" w:eastAsia="Times New Roman" w:hAnsi="Arial" w:cs="Arial"/>
          <w:i/>
          <w:iCs/>
          <w:color w:val="000000" w:themeColor="text1"/>
          <w:sz w:val="24"/>
          <w:szCs w:val="24"/>
          <w:lang w:val="es-ES" w:eastAsia="es-ES"/>
        </w:rPr>
        <w:t>, el cual forma parte integral de este acuerdo.</w:t>
      </w:r>
    </w:p>
    <w:p w14:paraId="160D97A8" w14:textId="57A5BD81" w:rsidR="00080B04" w:rsidRPr="00153478" w:rsidRDefault="00162000" w:rsidP="00E43545">
      <w:pPr>
        <w:pStyle w:val="Prrafodelista"/>
        <w:numPr>
          <w:ilvl w:val="0"/>
          <w:numId w:val="29"/>
        </w:numPr>
        <w:spacing w:after="0" w:line="276" w:lineRule="auto"/>
        <w:ind w:left="567" w:right="567"/>
        <w:jc w:val="both"/>
        <w:rPr>
          <w:rFonts w:ascii="Arial" w:eastAsia="Times New Roman" w:hAnsi="Arial" w:cs="Arial"/>
          <w:i/>
          <w:iCs/>
          <w:color w:val="000000" w:themeColor="text1"/>
          <w:sz w:val="24"/>
          <w:szCs w:val="24"/>
          <w:u w:val="single"/>
          <w:lang w:val="es-ES" w:eastAsia="es-ES"/>
        </w:rPr>
      </w:pPr>
      <w:r w:rsidRPr="00153478">
        <w:rPr>
          <w:rFonts w:ascii="Arial" w:eastAsia="Times New Roman" w:hAnsi="Arial" w:cs="Arial"/>
          <w:i/>
          <w:iCs/>
          <w:color w:val="000000" w:themeColor="text1"/>
          <w:sz w:val="24"/>
          <w:szCs w:val="24"/>
          <w:u w:val="single"/>
          <w:lang w:val="es-ES" w:eastAsia="es-ES"/>
        </w:rPr>
        <w:t>Acoger el Recurso de Revocatoria presentado por la señora D</w:t>
      </w:r>
      <w:r w:rsidR="00354D2E">
        <w:rPr>
          <w:rFonts w:ascii="Arial" w:eastAsia="Times New Roman" w:hAnsi="Arial" w:cs="Arial"/>
          <w:i/>
          <w:iCs/>
          <w:color w:val="000000" w:themeColor="text1"/>
          <w:sz w:val="24"/>
          <w:szCs w:val="24"/>
          <w:u w:val="single"/>
          <w:lang w:val="es-ES" w:eastAsia="es-ES"/>
        </w:rPr>
        <w:t>.M.S.</w:t>
      </w:r>
      <w:r w:rsidRPr="00153478">
        <w:rPr>
          <w:rFonts w:ascii="Arial" w:eastAsia="Times New Roman" w:hAnsi="Arial" w:cs="Arial"/>
          <w:i/>
          <w:iCs/>
          <w:color w:val="000000" w:themeColor="text1"/>
          <w:sz w:val="24"/>
          <w:szCs w:val="24"/>
          <w:u w:val="single"/>
          <w:lang w:val="es-ES" w:eastAsia="es-ES"/>
        </w:rPr>
        <w:t xml:space="preserve">, cédula de identidad </w:t>
      </w:r>
      <w:r w:rsidR="00354D2E">
        <w:rPr>
          <w:rFonts w:ascii="Arial" w:eastAsia="Times New Roman" w:hAnsi="Arial" w:cs="Arial"/>
          <w:i/>
          <w:iCs/>
          <w:color w:val="000000" w:themeColor="text1"/>
          <w:sz w:val="24"/>
          <w:szCs w:val="24"/>
          <w:u w:val="single"/>
          <w:lang w:val="es-ES" w:eastAsia="es-ES"/>
        </w:rPr>
        <w:t>000</w:t>
      </w:r>
      <w:r w:rsidR="003C0EB5" w:rsidRPr="00153478">
        <w:rPr>
          <w:rFonts w:ascii="Arial" w:eastAsia="Times New Roman" w:hAnsi="Arial" w:cs="Arial"/>
          <w:i/>
          <w:iCs/>
          <w:color w:val="000000" w:themeColor="text1"/>
          <w:sz w:val="24"/>
          <w:szCs w:val="24"/>
          <w:u w:val="single"/>
          <w:lang w:val="es-ES" w:eastAsia="es-ES"/>
        </w:rPr>
        <w:t>, concesionaria del taxi placa TSJ-</w:t>
      </w:r>
      <w:r w:rsidR="00354D2E">
        <w:rPr>
          <w:rFonts w:ascii="Arial" w:eastAsia="Times New Roman" w:hAnsi="Arial" w:cs="Arial"/>
          <w:i/>
          <w:iCs/>
          <w:color w:val="000000" w:themeColor="text1"/>
          <w:sz w:val="24"/>
          <w:szCs w:val="24"/>
          <w:u w:val="single"/>
          <w:lang w:val="es-ES" w:eastAsia="es-ES"/>
        </w:rPr>
        <w:t>000</w:t>
      </w:r>
      <w:r w:rsidR="003C0EB5" w:rsidRPr="00153478">
        <w:rPr>
          <w:rFonts w:ascii="Arial" w:eastAsia="Times New Roman" w:hAnsi="Arial" w:cs="Arial"/>
          <w:i/>
          <w:iCs/>
          <w:color w:val="000000" w:themeColor="text1"/>
          <w:sz w:val="24"/>
          <w:szCs w:val="24"/>
          <w:u w:val="single"/>
          <w:lang w:val="es-ES" w:eastAsia="es-ES"/>
        </w:rPr>
        <w:t xml:space="preserve">, </w:t>
      </w:r>
      <w:r w:rsidR="0057696F" w:rsidRPr="00153478">
        <w:rPr>
          <w:rFonts w:ascii="Arial" w:eastAsia="Times New Roman" w:hAnsi="Arial" w:cs="Arial"/>
          <w:i/>
          <w:iCs/>
          <w:color w:val="000000" w:themeColor="text1"/>
          <w:sz w:val="24"/>
          <w:szCs w:val="24"/>
          <w:u w:val="single"/>
          <w:lang w:val="es-ES" w:eastAsia="es-ES"/>
        </w:rPr>
        <w:t>contra el artículo 7.5.13 de la sesión ordinaria 75-2025, celebrada el día 08 de diciembre de 2025, por tener un vehículo inscrito para realizar el cambio de unidad ante esta institución.</w:t>
      </w:r>
    </w:p>
    <w:p w14:paraId="1C13571B" w14:textId="526B7389" w:rsidR="003C0EB5" w:rsidRPr="00153478" w:rsidRDefault="003C0EB5" w:rsidP="00E43545">
      <w:pPr>
        <w:pStyle w:val="Prrafodelista"/>
        <w:numPr>
          <w:ilvl w:val="0"/>
          <w:numId w:val="29"/>
        </w:numPr>
        <w:spacing w:after="0" w:line="276" w:lineRule="auto"/>
        <w:ind w:left="567"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Otorgar un plazo de treinta días hábiles a la señora D</w:t>
      </w:r>
      <w:r w:rsidR="00354D2E">
        <w:rPr>
          <w:rFonts w:ascii="Arial" w:eastAsia="Times New Roman" w:hAnsi="Arial" w:cs="Arial"/>
          <w:i/>
          <w:iCs/>
          <w:color w:val="000000" w:themeColor="text1"/>
          <w:sz w:val="24"/>
          <w:szCs w:val="24"/>
          <w:lang w:val="es-ES" w:eastAsia="es-ES"/>
        </w:rPr>
        <w:t>.M.S.</w:t>
      </w:r>
      <w:r w:rsidRPr="00153478">
        <w:rPr>
          <w:rFonts w:ascii="Arial" w:eastAsia="Times New Roman" w:hAnsi="Arial" w:cs="Arial"/>
          <w:i/>
          <w:iCs/>
          <w:color w:val="000000" w:themeColor="text1"/>
          <w:sz w:val="24"/>
          <w:szCs w:val="24"/>
          <w:lang w:val="es-ES" w:eastAsia="es-ES"/>
        </w:rPr>
        <w:t xml:space="preserve">, para que finalice el cambio de la unidad TSJ </w:t>
      </w:r>
      <w:r w:rsidR="00354D2E">
        <w:rPr>
          <w:rFonts w:ascii="Arial" w:eastAsia="Times New Roman" w:hAnsi="Arial" w:cs="Arial"/>
          <w:i/>
          <w:iCs/>
          <w:color w:val="000000" w:themeColor="text1"/>
          <w:sz w:val="24"/>
          <w:szCs w:val="24"/>
          <w:lang w:val="es-ES" w:eastAsia="es-ES"/>
        </w:rPr>
        <w:t>000</w:t>
      </w:r>
      <w:r w:rsidRPr="00153478">
        <w:rPr>
          <w:rFonts w:ascii="Arial" w:eastAsia="Times New Roman" w:hAnsi="Arial" w:cs="Arial"/>
          <w:i/>
          <w:iCs/>
          <w:color w:val="000000" w:themeColor="text1"/>
          <w:sz w:val="24"/>
          <w:szCs w:val="24"/>
          <w:lang w:val="es-ES" w:eastAsia="es-ES"/>
        </w:rPr>
        <w:t>, ante el Departamento de Concesiones y Permisos, de no realizarse en el plazo otorgado, confirmar la cancelación de la concesión.</w:t>
      </w:r>
      <w:r w:rsidR="00E43545" w:rsidRPr="00153478">
        <w:rPr>
          <w:rFonts w:ascii="Arial" w:eastAsia="Times New Roman" w:hAnsi="Arial" w:cs="Arial"/>
          <w:i/>
          <w:iCs/>
          <w:color w:val="000000" w:themeColor="text1"/>
          <w:sz w:val="24"/>
          <w:szCs w:val="24"/>
          <w:lang w:val="es-ES" w:eastAsia="es-ES"/>
        </w:rPr>
        <w:t xml:space="preserve"> </w:t>
      </w:r>
      <w:r w:rsidR="00E43545" w:rsidRPr="00153478">
        <w:rPr>
          <w:rFonts w:ascii="Arial" w:eastAsia="Times New Roman" w:hAnsi="Arial" w:cs="Arial"/>
          <w:color w:val="000000" w:themeColor="text1"/>
          <w:sz w:val="24"/>
          <w:szCs w:val="24"/>
          <w:lang w:val="es-ES" w:eastAsia="es-ES"/>
        </w:rPr>
        <w:t>(El subrayado no es del original)</w:t>
      </w:r>
    </w:p>
    <w:p w14:paraId="1A522A56" w14:textId="4AB0A798" w:rsidR="003C0EB5" w:rsidRPr="00153478" w:rsidRDefault="003C0EB5" w:rsidP="00E43545">
      <w:pPr>
        <w:pStyle w:val="Prrafodelista"/>
        <w:numPr>
          <w:ilvl w:val="0"/>
          <w:numId w:val="29"/>
        </w:numPr>
        <w:spacing w:after="0" w:line="276" w:lineRule="auto"/>
        <w:ind w:left="567"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w:t>
      </w:r>
    </w:p>
    <w:p w14:paraId="69F30C79" w14:textId="05365046" w:rsidR="003C0EB5" w:rsidRPr="00153478" w:rsidRDefault="003C0EB5" w:rsidP="00E43545">
      <w:pPr>
        <w:pStyle w:val="Prrafodelista"/>
        <w:numPr>
          <w:ilvl w:val="0"/>
          <w:numId w:val="29"/>
        </w:numPr>
        <w:spacing w:after="0" w:line="276" w:lineRule="auto"/>
        <w:ind w:left="567" w:right="567"/>
        <w:jc w:val="both"/>
        <w:rPr>
          <w:rFonts w:ascii="Arial" w:eastAsia="Times New Roman" w:hAnsi="Arial" w:cs="Arial"/>
          <w:b/>
          <w:bCs/>
          <w:i/>
          <w:iCs/>
          <w:color w:val="000000" w:themeColor="text1"/>
          <w:sz w:val="24"/>
          <w:szCs w:val="24"/>
          <w:lang w:val="es-ES" w:eastAsia="es-ES"/>
        </w:rPr>
      </w:pPr>
      <w:r w:rsidRPr="00153478">
        <w:rPr>
          <w:rFonts w:ascii="Arial" w:eastAsia="Times New Roman" w:hAnsi="Arial" w:cs="Arial"/>
          <w:b/>
          <w:bCs/>
          <w:i/>
          <w:iCs/>
          <w:color w:val="000000" w:themeColor="text1"/>
          <w:sz w:val="24"/>
          <w:szCs w:val="24"/>
          <w:lang w:val="es-ES" w:eastAsia="es-ES"/>
        </w:rPr>
        <w:t xml:space="preserve">Se declara </w:t>
      </w:r>
      <w:proofErr w:type="gramStart"/>
      <w:r w:rsidRPr="00153478">
        <w:rPr>
          <w:rFonts w:ascii="Arial" w:eastAsia="Times New Roman" w:hAnsi="Arial" w:cs="Arial"/>
          <w:b/>
          <w:bCs/>
          <w:i/>
          <w:iCs/>
          <w:color w:val="000000" w:themeColor="text1"/>
          <w:sz w:val="24"/>
          <w:szCs w:val="24"/>
          <w:lang w:val="es-ES" w:eastAsia="es-ES"/>
        </w:rPr>
        <w:t>firme.-</w:t>
      </w:r>
      <w:proofErr w:type="gramEnd"/>
      <w:r w:rsidRPr="00153478">
        <w:rPr>
          <w:rFonts w:ascii="Arial" w:eastAsia="Times New Roman" w:hAnsi="Arial" w:cs="Arial"/>
          <w:b/>
          <w:bCs/>
          <w:i/>
          <w:iCs/>
          <w:color w:val="000000" w:themeColor="text1"/>
          <w:sz w:val="24"/>
          <w:szCs w:val="24"/>
          <w:lang w:val="es-ES" w:eastAsia="es-ES"/>
        </w:rPr>
        <w:t xml:space="preserve"> </w:t>
      </w:r>
    </w:p>
    <w:p w14:paraId="23ECA8C5" w14:textId="77777777" w:rsidR="0042205C" w:rsidRPr="00153478" w:rsidRDefault="0042205C" w:rsidP="00E43545">
      <w:pPr>
        <w:spacing w:after="0" w:line="276" w:lineRule="auto"/>
        <w:ind w:left="567" w:right="567"/>
        <w:jc w:val="both"/>
        <w:rPr>
          <w:rFonts w:ascii="Arial" w:eastAsia="Times New Roman" w:hAnsi="Arial" w:cs="Arial"/>
          <w:color w:val="000000" w:themeColor="text1"/>
          <w:sz w:val="24"/>
          <w:szCs w:val="24"/>
          <w:lang w:val="es-ES" w:eastAsia="es-ES"/>
        </w:rPr>
      </w:pPr>
    </w:p>
    <w:p w14:paraId="26165CC9" w14:textId="0442706C" w:rsidR="002F5744" w:rsidRPr="00153478" w:rsidRDefault="002F5744" w:rsidP="0092734D">
      <w:pPr>
        <w:spacing w:after="0" w:line="276" w:lineRule="auto"/>
        <w:jc w:val="both"/>
        <w:rPr>
          <w:rFonts w:ascii="Arial" w:eastAsia="Times New Roman" w:hAnsi="Arial" w:cs="Arial"/>
          <w:color w:val="000000" w:themeColor="text1"/>
          <w:sz w:val="24"/>
          <w:szCs w:val="24"/>
          <w:lang w:val="es-ES" w:eastAsia="es-ES"/>
        </w:rPr>
      </w:pPr>
      <w:r w:rsidRPr="00153478">
        <w:rPr>
          <w:rFonts w:ascii="Arial" w:eastAsia="Times New Roman" w:hAnsi="Arial" w:cs="Arial"/>
          <w:color w:val="000000" w:themeColor="text1"/>
          <w:sz w:val="24"/>
          <w:szCs w:val="24"/>
          <w:lang w:val="es-ES" w:eastAsia="es-ES"/>
        </w:rPr>
        <w:t>(Ver folio</w:t>
      </w:r>
      <w:r w:rsidR="00832ABF" w:rsidRPr="00153478">
        <w:rPr>
          <w:rFonts w:ascii="Arial" w:eastAsia="Times New Roman" w:hAnsi="Arial" w:cs="Arial"/>
          <w:color w:val="000000" w:themeColor="text1"/>
          <w:sz w:val="24"/>
          <w:szCs w:val="24"/>
          <w:lang w:val="es-ES" w:eastAsia="es-ES"/>
        </w:rPr>
        <w:t>s del</w:t>
      </w:r>
      <w:r w:rsidRPr="00153478">
        <w:rPr>
          <w:rFonts w:ascii="Arial" w:eastAsia="Times New Roman" w:hAnsi="Arial" w:cs="Arial"/>
          <w:color w:val="000000" w:themeColor="text1"/>
          <w:sz w:val="24"/>
          <w:szCs w:val="24"/>
          <w:lang w:val="es-ES" w:eastAsia="es-ES"/>
        </w:rPr>
        <w:t xml:space="preserve"> 218 al 272 del expediente administrativo)</w:t>
      </w:r>
    </w:p>
    <w:p w14:paraId="2B1F7599" w14:textId="77777777" w:rsidR="002F5744" w:rsidRPr="00153478" w:rsidRDefault="002F5744" w:rsidP="0092734D">
      <w:pPr>
        <w:spacing w:after="0" w:line="276" w:lineRule="auto"/>
        <w:jc w:val="both"/>
        <w:rPr>
          <w:rFonts w:ascii="Arial" w:eastAsia="Times New Roman" w:hAnsi="Arial" w:cs="Arial"/>
          <w:color w:val="000000" w:themeColor="text1"/>
          <w:sz w:val="24"/>
          <w:szCs w:val="24"/>
          <w:lang w:val="es-ES" w:eastAsia="es-ES"/>
        </w:rPr>
      </w:pPr>
    </w:p>
    <w:p w14:paraId="22CC162C" w14:textId="23164FE5" w:rsidR="002F5744" w:rsidRPr="00153478" w:rsidRDefault="00D97237" w:rsidP="0092734D">
      <w:pPr>
        <w:spacing w:after="0" w:line="276" w:lineRule="auto"/>
        <w:jc w:val="both"/>
        <w:rPr>
          <w:rFonts w:ascii="Arial" w:eastAsia="Times New Roman" w:hAnsi="Arial" w:cs="Arial"/>
          <w:color w:val="000000" w:themeColor="text1"/>
          <w:sz w:val="24"/>
          <w:szCs w:val="24"/>
          <w:lang w:val="es-ES" w:eastAsia="es-ES"/>
        </w:rPr>
      </w:pPr>
      <w:r w:rsidRPr="00153478">
        <w:rPr>
          <w:rFonts w:ascii="Arial" w:eastAsia="Times New Roman" w:hAnsi="Arial" w:cs="Arial"/>
          <w:b/>
          <w:bCs/>
          <w:color w:val="000000" w:themeColor="text1"/>
          <w:sz w:val="24"/>
          <w:szCs w:val="24"/>
          <w:lang w:val="es-ES" w:eastAsia="es-ES"/>
        </w:rPr>
        <w:t xml:space="preserve">DÉCIMO </w:t>
      </w:r>
      <w:proofErr w:type="gramStart"/>
      <w:r w:rsidR="002F5744" w:rsidRPr="00153478">
        <w:rPr>
          <w:rFonts w:ascii="Arial" w:eastAsia="Times New Roman" w:hAnsi="Arial" w:cs="Arial"/>
          <w:b/>
          <w:bCs/>
          <w:color w:val="000000" w:themeColor="text1"/>
          <w:sz w:val="24"/>
          <w:szCs w:val="24"/>
          <w:lang w:val="es-ES" w:eastAsia="es-ES"/>
        </w:rPr>
        <w:t>QUINTO.-</w:t>
      </w:r>
      <w:proofErr w:type="gramEnd"/>
      <w:r w:rsidR="002F5744" w:rsidRPr="00153478">
        <w:rPr>
          <w:rFonts w:ascii="Arial" w:eastAsia="Times New Roman" w:hAnsi="Arial" w:cs="Arial"/>
          <w:b/>
          <w:bCs/>
          <w:color w:val="000000" w:themeColor="text1"/>
          <w:sz w:val="24"/>
          <w:szCs w:val="24"/>
          <w:lang w:val="es-ES" w:eastAsia="es-ES"/>
        </w:rPr>
        <w:t xml:space="preserve"> </w:t>
      </w:r>
      <w:r w:rsidR="002F5744" w:rsidRPr="00153478">
        <w:rPr>
          <w:rFonts w:ascii="Arial" w:eastAsia="Times New Roman" w:hAnsi="Arial" w:cs="Arial"/>
          <w:color w:val="000000" w:themeColor="text1"/>
          <w:sz w:val="24"/>
          <w:szCs w:val="24"/>
          <w:lang w:val="es-ES" w:eastAsia="es-ES"/>
        </w:rPr>
        <w:t xml:space="preserve">Mediante correo electrónico del 20 de febrero de 2026, recibido en la Secretaría de Instrucción del Tribunal Administrativo de Transporte, la </w:t>
      </w:r>
      <w:proofErr w:type="spellStart"/>
      <w:r w:rsidR="002F5744" w:rsidRPr="00153478">
        <w:rPr>
          <w:rFonts w:ascii="Arial" w:eastAsia="Times New Roman" w:hAnsi="Arial" w:cs="Arial"/>
          <w:color w:val="000000" w:themeColor="text1"/>
          <w:sz w:val="24"/>
          <w:szCs w:val="24"/>
          <w:lang w:val="es-ES" w:eastAsia="es-ES"/>
        </w:rPr>
        <w:t>Licda</w:t>
      </w:r>
      <w:proofErr w:type="spellEnd"/>
      <w:r w:rsidR="00832ABF" w:rsidRPr="00153478">
        <w:rPr>
          <w:rFonts w:ascii="Arial" w:eastAsia="Times New Roman" w:hAnsi="Arial" w:cs="Arial"/>
          <w:color w:val="000000" w:themeColor="text1"/>
          <w:sz w:val="24"/>
          <w:szCs w:val="24"/>
          <w:lang w:val="es-ES" w:eastAsia="es-ES"/>
        </w:rPr>
        <w:t>,</w:t>
      </w:r>
      <w:r w:rsidR="002F5744" w:rsidRPr="00153478">
        <w:rPr>
          <w:rFonts w:ascii="Arial" w:eastAsia="Times New Roman" w:hAnsi="Arial" w:cs="Arial"/>
          <w:color w:val="000000" w:themeColor="text1"/>
          <w:sz w:val="24"/>
          <w:szCs w:val="24"/>
          <w:lang w:val="es-ES" w:eastAsia="es-ES"/>
        </w:rPr>
        <w:t xml:space="preserve"> </w:t>
      </w:r>
      <w:proofErr w:type="spellStart"/>
      <w:r w:rsidR="002F5744" w:rsidRPr="00153478">
        <w:rPr>
          <w:rFonts w:ascii="Arial" w:eastAsia="Times New Roman" w:hAnsi="Arial" w:cs="Arial"/>
          <w:color w:val="000000" w:themeColor="text1"/>
          <w:sz w:val="24"/>
          <w:szCs w:val="24"/>
          <w:lang w:val="es-ES" w:eastAsia="es-ES"/>
        </w:rPr>
        <w:t>Sidia</w:t>
      </w:r>
      <w:proofErr w:type="spellEnd"/>
      <w:r w:rsidR="002F5744" w:rsidRPr="00153478">
        <w:rPr>
          <w:rFonts w:ascii="Arial" w:eastAsia="Times New Roman" w:hAnsi="Arial" w:cs="Arial"/>
          <w:color w:val="000000" w:themeColor="text1"/>
          <w:sz w:val="24"/>
          <w:szCs w:val="24"/>
          <w:lang w:val="es-ES" w:eastAsia="es-ES"/>
        </w:rPr>
        <w:t xml:space="preserve"> </w:t>
      </w:r>
      <w:r w:rsidR="00626D51" w:rsidRPr="00153478">
        <w:rPr>
          <w:rFonts w:ascii="Arial" w:eastAsia="Times New Roman" w:hAnsi="Arial" w:cs="Arial"/>
          <w:color w:val="000000" w:themeColor="text1"/>
          <w:sz w:val="24"/>
          <w:szCs w:val="24"/>
          <w:lang w:val="es-ES" w:eastAsia="es-ES"/>
        </w:rPr>
        <w:t xml:space="preserve">María Cerdas Ruíz, </w:t>
      </w:r>
      <w:proofErr w:type="gramStart"/>
      <w:r w:rsidR="00626D51" w:rsidRPr="00153478">
        <w:rPr>
          <w:rFonts w:ascii="Arial" w:eastAsia="Times New Roman" w:hAnsi="Arial" w:cs="Arial"/>
          <w:color w:val="000000" w:themeColor="text1"/>
          <w:sz w:val="24"/>
          <w:szCs w:val="24"/>
          <w:lang w:val="es-ES" w:eastAsia="es-ES"/>
        </w:rPr>
        <w:t>Directora</w:t>
      </w:r>
      <w:proofErr w:type="gramEnd"/>
      <w:r w:rsidR="00626D51" w:rsidRPr="00153478">
        <w:rPr>
          <w:rFonts w:ascii="Arial" w:eastAsia="Times New Roman" w:hAnsi="Arial" w:cs="Arial"/>
          <w:color w:val="000000" w:themeColor="text1"/>
          <w:sz w:val="24"/>
          <w:szCs w:val="24"/>
          <w:lang w:val="es-ES" w:eastAsia="es-ES"/>
        </w:rPr>
        <w:t xml:space="preserve"> de la Dirección de Asuntos Jurídicos del Consejo de Transporte Público, remite el Oficio </w:t>
      </w:r>
      <w:r w:rsidR="0072597F" w:rsidRPr="00153478">
        <w:rPr>
          <w:rFonts w:ascii="Arial" w:eastAsia="Times New Roman" w:hAnsi="Arial" w:cs="Arial"/>
          <w:color w:val="000000" w:themeColor="text1"/>
          <w:sz w:val="24"/>
          <w:szCs w:val="24"/>
          <w:lang w:val="es-ES" w:eastAsia="es-ES"/>
        </w:rPr>
        <w:t xml:space="preserve">No. CTP-DE-AJ-CA-0113-2026 del 20 de </w:t>
      </w:r>
      <w:r w:rsidR="0072597F" w:rsidRPr="00153478">
        <w:rPr>
          <w:rFonts w:ascii="Arial" w:eastAsia="Times New Roman" w:hAnsi="Arial" w:cs="Arial"/>
          <w:color w:val="000000" w:themeColor="text1"/>
          <w:sz w:val="24"/>
          <w:szCs w:val="24"/>
          <w:lang w:val="es-ES" w:eastAsia="es-ES"/>
        </w:rPr>
        <w:lastRenderedPageBreak/>
        <w:t>febrero de 2026, suscrito por dicha funcionaria y por la Licda</w:t>
      </w:r>
      <w:r w:rsidR="00832ABF" w:rsidRPr="00153478">
        <w:rPr>
          <w:rFonts w:ascii="Arial" w:eastAsia="Times New Roman" w:hAnsi="Arial" w:cs="Arial"/>
          <w:color w:val="000000" w:themeColor="text1"/>
          <w:sz w:val="24"/>
          <w:szCs w:val="24"/>
          <w:lang w:val="es-ES" w:eastAsia="es-ES"/>
        </w:rPr>
        <w:t xml:space="preserve">. </w:t>
      </w:r>
      <w:r w:rsidR="0072597F" w:rsidRPr="00153478">
        <w:rPr>
          <w:rFonts w:ascii="Arial" w:eastAsia="Times New Roman" w:hAnsi="Arial" w:cs="Arial"/>
          <w:color w:val="000000" w:themeColor="text1"/>
          <w:sz w:val="24"/>
          <w:szCs w:val="24"/>
          <w:lang w:val="es-ES" w:eastAsia="es-ES"/>
        </w:rPr>
        <w:t>Cind</w:t>
      </w:r>
      <w:r w:rsidR="00832ABF" w:rsidRPr="00153478">
        <w:rPr>
          <w:rFonts w:ascii="Arial" w:eastAsia="Times New Roman" w:hAnsi="Arial" w:cs="Arial"/>
          <w:color w:val="000000" w:themeColor="text1"/>
          <w:sz w:val="24"/>
          <w:szCs w:val="24"/>
          <w:lang w:val="es-ES" w:eastAsia="es-ES"/>
        </w:rPr>
        <w:t>y</w:t>
      </w:r>
      <w:r w:rsidR="0072597F" w:rsidRPr="00153478">
        <w:rPr>
          <w:rFonts w:ascii="Arial" w:eastAsia="Times New Roman" w:hAnsi="Arial" w:cs="Arial"/>
          <w:color w:val="000000" w:themeColor="text1"/>
          <w:sz w:val="24"/>
          <w:szCs w:val="24"/>
          <w:lang w:val="es-ES" w:eastAsia="es-ES"/>
        </w:rPr>
        <w:t xml:space="preserve"> García Arias, </w:t>
      </w:r>
      <w:r w:rsidR="00832ABF" w:rsidRPr="00153478">
        <w:rPr>
          <w:rFonts w:ascii="Arial" w:eastAsia="Times New Roman" w:hAnsi="Arial" w:cs="Arial"/>
          <w:color w:val="000000" w:themeColor="text1"/>
          <w:sz w:val="24"/>
          <w:szCs w:val="24"/>
          <w:lang w:val="es-ES" w:eastAsia="es-ES"/>
        </w:rPr>
        <w:t>Asesora</w:t>
      </w:r>
      <w:r w:rsidR="0072597F" w:rsidRPr="00153478">
        <w:rPr>
          <w:rFonts w:ascii="Arial" w:eastAsia="Times New Roman" w:hAnsi="Arial" w:cs="Arial"/>
          <w:color w:val="000000" w:themeColor="text1"/>
          <w:sz w:val="24"/>
          <w:szCs w:val="24"/>
          <w:lang w:val="es-ES" w:eastAsia="es-ES"/>
        </w:rPr>
        <w:t xml:space="preserve"> de esa Dirección, mediante el cual informan a este Tribunal</w:t>
      </w:r>
      <w:r w:rsidR="00832ABF" w:rsidRPr="00153478">
        <w:rPr>
          <w:rFonts w:ascii="Arial" w:eastAsia="Times New Roman" w:hAnsi="Arial" w:cs="Arial"/>
          <w:color w:val="000000" w:themeColor="text1"/>
          <w:sz w:val="24"/>
          <w:szCs w:val="24"/>
          <w:lang w:val="es-ES" w:eastAsia="es-ES"/>
        </w:rPr>
        <w:t>,</w:t>
      </w:r>
      <w:r w:rsidR="0072597F" w:rsidRPr="00153478">
        <w:rPr>
          <w:rFonts w:ascii="Arial" w:eastAsia="Times New Roman" w:hAnsi="Arial" w:cs="Arial"/>
          <w:color w:val="000000" w:themeColor="text1"/>
          <w:sz w:val="24"/>
          <w:szCs w:val="24"/>
          <w:lang w:val="es-ES" w:eastAsia="es-ES"/>
        </w:rPr>
        <w:t xml:space="preserve"> que esa Asesoría valoró la revocatoria presentada por la señora M</w:t>
      </w:r>
      <w:r w:rsidR="00354D2E">
        <w:rPr>
          <w:rFonts w:ascii="Arial" w:eastAsia="Times New Roman" w:hAnsi="Arial" w:cs="Arial"/>
          <w:color w:val="000000" w:themeColor="text1"/>
          <w:sz w:val="24"/>
          <w:szCs w:val="24"/>
          <w:lang w:val="es-ES" w:eastAsia="es-ES"/>
        </w:rPr>
        <w:t>.S.</w:t>
      </w:r>
      <w:r w:rsidR="0072597F" w:rsidRPr="00153478">
        <w:rPr>
          <w:rFonts w:ascii="Arial" w:eastAsia="Times New Roman" w:hAnsi="Arial" w:cs="Arial"/>
          <w:color w:val="000000" w:themeColor="text1"/>
          <w:sz w:val="24"/>
          <w:szCs w:val="24"/>
          <w:lang w:val="es-ES" w:eastAsia="es-ES"/>
        </w:rPr>
        <w:t xml:space="preserve">, mediante </w:t>
      </w:r>
      <w:r w:rsidR="00832ABF" w:rsidRPr="00153478">
        <w:rPr>
          <w:rFonts w:ascii="Arial" w:eastAsia="Times New Roman" w:hAnsi="Arial" w:cs="Arial"/>
          <w:color w:val="000000" w:themeColor="text1"/>
          <w:sz w:val="24"/>
          <w:szCs w:val="24"/>
          <w:lang w:val="es-ES" w:eastAsia="es-ES"/>
        </w:rPr>
        <w:t xml:space="preserve">el </w:t>
      </w:r>
      <w:r w:rsidR="0072597F" w:rsidRPr="00153478">
        <w:rPr>
          <w:rFonts w:ascii="Arial" w:eastAsia="Times New Roman" w:hAnsi="Arial" w:cs="Arial"/>
          <w:color w:val="000000" w:themeColor="text1"/>
          <w:sz w:val="24"/>
          <w:szCs w:val="24"/>
          <w:lang w:val="es-ES" w:eastAsia="es-ES"/>
        </w:rPr>
        <w:t xml:space="preserve">Oficio </w:t>
      </w:r>
      <w:r w:rsidR="00832ABF" w:rsidRPr="00153478">
        <w:rPr>
          <w:rFonts w:ascii="Arial" w:eastAsia="Times New Roman" w:hAnsi="Arial" w:cs="Arial"/>
          <w:color w:val="000000" w:themeColor="text1"/>
          <w:sz w:val="24"/>
          <w:szCs w:val="24"/>
          <w:lang w:val="es-ES" w:eastAsia="es-ES"/>
        </w:rPr>
        <w:t xml:space="preserve">No. </w:t>
      </w:r>
      <w:r w:rsidR="0072597F" w:rsidRPr="00153478">
        <w:rPr>
          <w:rFonts w:ascii="Arial" w:eastAsia="Times New Roman" w:hAnsi="Arial" w:cs="Arial"/>
          <w:color w:val="000000" w:themeColor="text1"/>
          <w:sz w:val="24"/>
          <w:szCs w:val="24"/>
          <w:lang w:val="es-ES" w:eastAsia="es-ES"/>
        </w:rPr>
        <w:t xml:space="preserve">CTP-DE-AJ-CA-2026 del 02 de febrero de 2026, el cual fue recibido por la Secretaría de Actas, para conocimiento de </w:t>
      </w:r>
      <w:r w:rsidR="00617069" w:rsidRPr="00153478">
        <w:rPr>
          <w:rFonts w:ascii="Arial" w:eastAsia="Times New Roman" w:hAnsi="Arial" w:cs="Arial"/>
          <w:color w:val="000000" w:themeColor="text1"/>
          <w:sz w:val="24"/>
          <w:szCs w:val="24"/>
          <w:lang w:val="es-ES" w:eastAsia="es-ES"/>
        </w:rPr>
        <w:t xml:space="preserve">la Junta Directiva, el 13 de febrero de 2026. </w:t>
      </w:r>
    </w:p>
    <w:p w14:paraId="6BDB23B3" w14:textId="77777777" w:rsidR="00617069" w:rsidRPr="00153478" w:rsidRDefault="00617069" w:rsidP="0092734D">
      <w:pPr>
        <w:spacing w:after="0" w:line="276" w:lineRule="auto"/>
        <w:jc w:val="both"/>
        <w:rPr>
          <w:rFonts w:ascii="Arial" w:eastAsia="Times New Roman" w:hAnsi="Arial" w:cs="Arial"/>
          <w:color w:val="000000" w:themeColor="text1"/>
          <w:sz w:val="24"/>
          <w:szCs w:val="24"/>
          <w:lang w:val="es-ES" w:eastAsia="es-ES"/>
        </w:rPr>
      </w:pPr>
    </w:p>
    <w:p w14:paraId="71CB6465" w14:textId="4E0BD16F" w:rsidR="00617069" w:rsidRPr="00153478" w:rsidRDefault="00617069" w:rsidP="0092734D">
      <w:pPr>
        <w:spacing w:after="0" w:line="276" w:lineRule="auto"/>
        <w:jc w:val="both"/>
        <w:rPr>
          <w:rFonts w:ascii="Arial" w:eastAsia="Times New Roman" w:hAnsi="Arial" w:cs="Arial"/>
          <w:color w:val="000000" w:themeColor="text1"/>
          <w:sz w:val="24"/>
          <w:szCs w:val="24"/>
          <w:lang w:val="es-ES" w:eastAsia="es-ES"/>
        </w:rPr>
      </w:pPr>
      <w:r w:rsidRPr="00153478">
        <w:rPr>
          <w:rFonts w:ascii="Arial" w:eastAsia="Times New Roman" w:hAnsi="Arial" w:cs="Arial"/>
          <w:color w:val="000000" w:themeColor="text1"/>
          <w:sz w:val="24"/>
          <w:szCs w:val="24"/>
          <w:lang w:val="es-ES" w:eastAsia="es-ES"/>
        </w:rPr>
        <w:t>(Ver folios 273 y 274 del expediente administrativo)</w:t>
      </w:r>
    </w:p>
    <w:p w14:paraId="465A8FB2" w14:textId="77777777" w:rsidR="00617069" w:rsidRPr="00153478" w:rsidRDefault="00617069" w:rsidP="0092734D">
      <w:pPr>
        <w:spacing w:after="0" w:line="276" w:lineRule="auto"/>
        <w:jc w:val="both"/>
        <w:rPr>
          <w:rFonts w:ascii="Arial" w:eastAsia="Times New Roman" w:hAnsi="Arial" w:cs="Arial"/>
          <w:color w:val="000000" w:themeColor="text1"/>
          <w:sz w:val="24"/>
          <w:szCs w:val="24"/>
          <w:lang w:val="es-ES" w:eastAsia="es-ES"/>
        </w:rPr>
      </w:pPr>
    </w:p>
    <w:p w14:paraId="49AB70EC" w14:textId="0042B708" w:rsidR="0092734D" w:rsidRPr="00153478" w:rsidRDefault="00617069" w:rsidP="0092734D">
      <w:pPr>
        <w:spacing w:after="0" w:line="276" w:lineRule="auto"/>
        <w:jc w:val="both"/>
        <w:rPr>
          <w:rFonts w:ascii="Arial" w:eastAsia="Times New Roman" w:hAnsi="Arial" w:cs="Arial"/>
          <w:color w:val="000000" w:themeColor="text1"/>
          <w:sz w:val="24"/>
          <w:szCs w:val="24"/>
          <w:lang w:val="es-ES" w:eastAsia="es-ES"/>
        </w:rPr>
      </w:pPr>
      <w:r w:rsidRPr="00153478">
        <w:rPr>
          <w:rFonts w:ascii="Arial" w:eastAsia="Times New Roman" w:hAnsi="Arial" w:cs="Arial"/>
          <w:b/>
          <w:bCs/>
          <w:color w:val="000000" w:themeColor="text1"/>
          <w:sz w:val="24"/>
          <w:szCs w:val="24"/>
          <w:lang w:val="es-ES" w:eastAsia="es-ES"/>
        </w:rPr>
        <w:t xml:space="preserve">DÉCIMO </w:t>
      </w:r>
      <w:proofErr w:type="gramStart"/>
      <w:r w:rsidRPr="00153478">
        <w:rPr>
          <w:rFonts w:ascii="Arial" w:eastAsia="Times New Roman" w:hAnsi="Arial" w:cs="Arial"/>
          <w:b/>
          <w:bCs/>
          <w:color w:val="000000" w:themeColor="text1"/>
          <w:sz w:val="24"/>
          <w:szCs w:val="24"/>
          <w:lang w:val="es-ES" w:eastAsia="es-ES"/>
        </w:rPr>
        <w:t>SEXTO.-</w:t>
      </w:r>
      <w:proofErr w:type="gramEnd"/>
      <w:r w:rsidRPr="00153478">
        <w:rPr>
          <w:rFonts w:ascii="Arial" w:eastAsia="Times New Roman" w:hAnsi="Arial" w:cs="Arial"/>
          <w:color w:val="000000" w:themeColor="text1"/>
          <w:sz w:val="24"/>
          <w:szCs w:val="24"/>
          <w:lang w:val="es-ES" w:eastAsia="es-ES"/>
        </w:rPr>
        <w:t xml:space="preserve"> </w:t>
      </w:r>
      <w:r w:rsidR="0092734D" w:rsidRPr="00153478">
        <w:rPr>
          <w:rFonts w:ascii="Arial" w:eastAsia="Times New Roman" w:hAnsi="Arial" w:cs="Arial"/>
          <w:color w:val="000000" w:themeColor="text1"/>
          <w:sz w:val="24"/>
          <w:szCs w:val="24"/>
          <w:lang w:val="es-ES" w:eastAsia="es-ES"/>
        </w:rPr>
        <w:t>Que</w:t>
      </w:r>
      <w:r w:rsidR="00FC7ECA" w:rsidRPr="00153478">
        <w:rPr>
          <w:rFonts w:ascii="Arial" w:eastAsia="Times New Roman" w:hAnsi="Arial" w:cs="Arial"/>
          <w:color w:val="000000" w:themeColor="text1"/>
          <w:sz w:val="24"/>
          <w:szCs w:val="24"/>
          <w:lang w:val="es-ES" w:eastAsia="es-ES"/>
        </w:rPr>
        <w:t>,</w:t>
      </w:r>
      <w:r w:rsidR="0092734D" w:rsidRPr="00153478">
        <w:rPr>
          <w:rFonts w:ascii="Arial" w:eastAsia="Times New Roman" w:hAnsi="Arial" w:cs="Arial"/>
          <w:b/>
          <w:bCs/>
          <w:color w:val="000000" w:themeColor="text1"/>
          <w:sz w:val="24"/>
          <w:szCs w:val="24"/>
          <w:lang w:val="es-ES" w:eastAsia="es-ES"/>
        </w:rPr>
        <w:t xml:space="preserve"> </w:t>
      </w:r>
      <w:r w:rsidR="0092734D" w:rsidRPr="00153478">
        <w:rPr>
          <w:rFonts w:ascii="Arial" w:eastAsia="Times New Roman" w:hAnsi="Arial" w:cs="Arial"/>
          <w:color w:val="000000" w:themeColor="text1"/>
          <w:sz w:val="24"/>
          <w:szCs w:val="24"/>
          <w:lang w:val="es-ES" w:eastAsia="es-ES"/>
        </w:rPr>
        <w:t>en el procedimiento seguido, se han observado los términos y prescripciones legales pertinentes.</w:t>
      </w:r>
    </w:p>
    <w:p w14:paraId="29BD2BDB" w14:textId="77777777" w:rsidR="0092734D" w:rsidRPr="00153478" w:rsidRDefault="0092734D" w:rsidP="00FE22CF">
      <w:pPr>
        <w:spacing w:after="0" w:line="276" w:lineRule="auto"/>
        <w:jc w:val="both"/>
        <w:rPr>
          <w:rFonts w:ascii="Arial" w:eastAsia="Times New Roman" w:hAnsi="Arial" w:cs="Arial"/>
          <w:b/>
          <w:bCs/>
          <w:color w:val="000000" w:themeColor="text1"/>
          <w:sz w:val="24"/>
          <w:szCs w:val="24"/>
          <w:lang w:val="es-ES" w:eastAsia="es-ES"/>
        </w:rPr>
      </w:pPr>
    </w:p>
    <w:p w14:paraId="71678486" w14:textId="59483232" w:rsidR="00FE22CF" w:rsidRPr="00153478" w:rsidRDefault="00FE22CF" w:rsidP="00FE22CF">
      <w:pPr>
        <w:spacing w:after="0" w:line="276" w:lineRule="auto"/>
        <w:jc w:val="both"/>
        <w:rPr>
          <w:rFonts w:ascii="Arial" w:eastAsia="Times New Roman" w:hAnsi="Arial" w:cs="Arial"/>
          <w:b/>
          <w:bCs/>
          <w:color w:val="000000" w:themeColor="text1"/>
          <w:sz w:val="24"/>
          <w:szCs w:val="24"/>
          <w:lang w:val="es-ES" w:eastAsia="es-ES"/>
        </w:rPr>
      </w:pPr>
      <w:r w:rsidRPr="00153478">
        <w:rPr>
          <w:rFonts w:ascii="Arial" w:eastAsia="Times New Roman" w:hAnsi="Arial" w:cs="Arial"/>
          <w:b/>
          <w:bCs/>
          <w:color w:val="000000" w:themeColor="text1"/>
          <w:sz w:val="24"/>
          <w:szCs w:val="24"/>
          <w:lang w:val="es-ES" w:eastAsia="es-ES"/>
        </w:rPr>
        <w:t>REDACTA LA JUEZA MARÍA SUSANA LÓPEZ RIVERA,</w:t>
      </w:r>
    </w:p>
    <w:p w14:paraId="5075A867" w14:textId="77777777" w:rsidR="00FE22CF" w:rsidRPr="00153478" w:rsidRDefault="00FE22CF" w:rsidP="00617069">
      <w:pPr>
        <w:spacing w:after="0" w:line="276" w:lineRule="auto"/>
        <w:rPr>
          <w:rFonts w:ascii="Arial" w:eastAsia="Times New Roman" w:hAnsi="Arial" w:cs="Arial"/>
          <w:b/>
          <w:bCs/>
          <w:color w:val="000000" w:themeColor="text1"/>
          <w:sz w:val="24"/>
          <w:szCs w:val="24"/>
          <w:lang w:val="es-ES" w:eastAsia="es-ES"/>
        </w:rPr>
      </w:pPr>
    </w:p>
    <w:p w14:paraId="3E63B131" w14:textId="77777777" w:rsidR="006402A3" w:rsidRPr="00153478" w:rsidRDefault="006402A3" w:rsidP="008233A9">
      <w:pPr>
        <w:spacing w:after="0" w:line="276" w:lineRule="auto"/>
        <w:jc w:val="center"/>
        <w:rPr>
          <w:rFonts w:ascii="Arial" w:eastAsia="Times New Roman" w:hAnsi="Arial" w:cs="Arial"/>
          <w:b/>
          <w:bCs/>
          <w:color w:val="000000" w:themeColor="text1"/>
          <w:sz w:val="24"/>
          <w:szCs w:val="24"/>
          <w:lang w:val="es-ES" w:eastAsia="es-ES"/>
        </w:rPr>
      </w:pPr>
    </w:p>
    <w:p w14:paraId="56B92770" w14:textId="6148BC11" w:rsidR="008233A9" w:rsidRPr="00153478" w:rsidRDefault="008233A9" w:rsidP="008233A9">
      <w:pPr>
        <w:spacing w:after="0" w:line="276" w:lineRule="auto"/>
        <w:jc w:val="center"/>
        <w:rPr>
          <w:rFonts w:ascii="Arial" w:eastAsia="Times New Roman" w:hAnsi="Arial" w:cs="Arial"/>
          <w:b/>
          <w:bCs/>
          <w:color w:val="000000" w:themeColor="text1"/>
          <w:sz w:val="24"/>
          <w:szCs w:val="24"/>
          <w:lang w:val="es-ES" w:eastAsia="es-ES"/>
        </w:rPr>
      </w:pPr>
      <w:r w:rsidRPr="00153478">
        <w:rPr>
          <w:rFonts w:ascii="Arial" w:eastAsia="Times New Roman" w:hAnsi="Arial" w:cs="Arial"/>
          <w:b/>
          <w:bCs/>
          <w:color w:val="000000" w:themeColor="text1"/>
          <w:sz w:val="24"/>
          <w:szCs w:val="24"/>
          <w:lang w:val="es-ES" w:eastAsia="es-ES"/>
        </w:rPr>
        <w:t>CONSIDERANDO</w:t>
      </w:r>
    </w:p>
    <w:p w14:paraId="182AD998" w14:textId="77777777" w:rsidR="008233A9" w:rsidRPr="00153478" w:rsidRDefault="008233A9" w:rsidP="008233A9">
      <w:pPr>
        <w:widowControl w:val="0"/>
        <w:tabs>
          <w:tab w:val="left" w:pos="426"/>
        </w:tabs>
        <w:kinsoku w:val="0"/>
        <w:spacing w:after="0" w:line="276" w:lineRule="auto"/>
        <w:jc w:val="both"/>
        <w:rPr>
          <w:rFonts w:ascii="Arial" w:hAnsi="Arial" w:cs="Arial"/>
          <w:b/>
          <w:bCs/>
          <w:color w:val="000000" w:themeColor="text1"/>
          <w:sz w:val="24"/>
          <w:szCs w:val="24"/>
          <w:lang w:eastAsia="es-CR"/>
        </w:rPr>
      </w:pPr>
    </w:p>
    <w:p w14:paraId="3EEA50E5" w14:textId="1C173C39" w:rsidR="008233A9" w:rsidRPr="00153478" w:rsidRDefault="008233A9" w:rsidP="008233A9">
      <w:pPr>
        <w:spacing w:line="276" w:lineRule="auto"/>
        <w:jc w:val="both"/>
        <w:rPr>
          <w:rFonts w:ascii="Arial" w:hAnsi="Arial" w:cs="Arial"/>
          <w:smallCaps/>
          <w:sz w:val="24"/>
          <w:szCs w:val="24"/>
        </w:rPr>
      </w:pPr>
      <w:r w:rsidRPr="00153478">
        <w:rPr>
          <w:rFonts w:ascii="Arial" w:hAnsi="Arial" w:cs="Arial"/>
          <w:b/>
          <w:sz w:val="24"/>
          <w:szCs w:val="24"/>
        </w:rPr>
        <w:t>1.- SOBRE LA COMPETENCIA:</w:t>
      </w:r>
      <w:r w:rsidRPr="00153478">
        <w:rPr>
          <w:rFonts w:ascii="Arial" w:hAnsi="Arial" w:cs="Arial"/>
          <w:sz w:val="24"/>
          <w:szCs w:val="24"/>
        </w:rPr>
        <w:t xml:space="preserve"> El Tribunal Administrativo de Transporte es el órgano competente para conocer y resolver el presente recurso de apelación en subsidio, de conformidad con la disposición contenida en el </w:t>
      </w:r>
      <w:r w:rsidR="00832ABF" w:rsidRPr="00153478">
        <w:rPr>
          <w:rFonts w:ascii="Arial" w:hAnsi="Arial" w:cs="Arial"/>
          <w:sz w:val="24"/>
          <w:szCs w:val="24"/>
        </w:rPr>
        <w:t>a</w:t>
      </w:r>
      <w:r w:rsidRPr="00153478">
        <w:rPr>
          <w:rFonts w:ascii="Arial" w:hAnsi="Arial" w:cs="Arial"/>
          <w:sz w:val="24"/>
          <w:szCs w:val="24"/>
        </w:rPr>
        <w:t>rtículo 22 de la Ley Reguladora del Servicio Público de Transporte Remunerado de Personas en Vehículos en la Modalidad de Taxi, «Ley No. 7969 del 22 de diciembre de 1999»</w:t>
      </w:r>
      <w:r w:rsidRPr="00153478">
        <w:rPr>
          <w:rFonts w:ascii="Arial" w:hAnsi="Arial" w:cs="Arial"/>
          <w:smallCaps/>
          <w:sz w:val="24"/>
          <w:szCs w:val="24"/>
        </w:rPr>
        <w:t xml:space="preserve">. </w:t>
      </w:r>
    </w:p>
    <w:p w14:paraId="159DF5EB" w14:textId="77777777" w:rsidR="00FC7ECA" w:rsidRPr="00153478" w:rsidRDefault="00FC7ECA" w:rsidP="008233A9">
      <w:pPr>
        <w:pStyle w:val="Sinespaciado"/>
        <w:spacing w:line="276" w:lineRule="auto"/>
        <w:jc w:val="both"/>
        <w:rPr>
          <w:rFonts w:ascii="Arial" w:hAnsi="Arial" w:cs="Arial"/>
          <w:b/>
          <w:bCs/>
          <w:spacing w:val="4"/>
          <w:sz w:val="24"/>
          <w:szCs w:val="24"/>
          <w:lang w:val="es-ES" w:eastAsia="es-ES"/>
          <w14:ligatures w14:val="standardContextual"/>
        </w:rPr>
      </w:pPr>
    </w:p>
    <w:p w14:paraId="4FFB4CEB" w14:textId="7DA19894" w:rsidR="00067B9E" w:rsidRPr="00153478" w:rsidRDefault="008233A9" w:rsidP="00067B9E">
      <w:pPr>
        <w:pStyle w:val="Sinespaciado"/>
        <w:spacing w:line="276" w:lineRule="auto"/>
        <w:jc w:val="both"/>
        <w:rPr>
          <w:rFonts w:ascii="Arial" w:hAnsi="Arial" w:cs="Arial"/>
          <w:b/>
          <w:bCs/>
          <w:i/>
          <w:iCs/>
          <w:sz w:val="24"/>
          <w:szCs w:val="24"/>
        </w:rPr>
      </w:pPr>
      <w:r w:rsidRPr="00153478">
        <w:rPr>
          <w:rFonts w:ascii="Arial" w:hAnsi="Arial" w:cs="Arial"/>
          <w:b/>
          <w:bCs/>
          <w:spacing w:val="4"/>
          <w:sz w:val="24"/>
          <w:szCs w:val="24"/>
          <w:lang w:val="es-ES" w:eastAsia="es-ES"/>
          <w14:ligatures w14:val="standardContextual"/>
        </w:rPr>
        <w:t>2.</w:t>
      </w:r>
      <w:r w:rsidR="00832ABF" w:rsidRPr="00153478">
        <w:rPr>
          <w:rFonts w:ascii="Arial" w:hAnsi="Arial" w:cs="Arial"/>
          <w:b/>
          <w:bCs/>
          <w:spacing w:val="4"/>
          <w:sz w:val="24"/>
          <w:szCs w:val="24"/>
          <w:lang w:val="es-ES" w:eastAsia="es-ES"/>
          <w14:ligatures w14:val="standardContextual"/>
        </w:rPr>
        <w:t>-</w:t>
      </w:r>
      <w:r w:rsidR="00067B9E" w:rsidRPr="00153478">
        <w:rPr>
          <w:rFonts w:ascii="Arial" w:hAnsi="Arial" w:cs="Arial"/>
          <w:spacing w:val="4"/>
          <w:sz w:val="24"/>
          <w:szCs w:val="24"/>
          <w:lang w:val="es-ES" w:eastAsia="es-ES"/>
          <w14:ligatures w14:val="standardContextual"/>
        </w:rPr>
        <w:t xml:space="preserve"> </w:t>
      </w:r>
      <w:r w:rsidR="00067B9E" w:rsidRPr="00153478">
        <w:rPr>
          <w:rFonts w:ascii="Arial" w:hAnsi="Arial" w:cs="Arial"/>
          <w:b/>
          <w:bCs/>
          <w:spacing w:val="4"/>
          <w:sz w:val="24"/>
          <w:szCs w:val="24"/>
          <w:lang w:val="es-ES" w:eastAsia="es-ES"/>
          <w14:ligatures w14:val="standardContextual"/>
        </w:rPr>
        <w:t>SOBRE LA ADMISIBILIDAD. 2.1.</w:t>
      </w:r>
      <w:r w:rsidR="00067B9E" w:rsidRPr="00153478">
        <w:rPr>
          <w:rFonts w:ascii="Arial" w:hAnsi="Arial" w:cs="Arial"/>
          <w:b/>
          <w:iCs/>
          <w:color w:val="000000" w:themeColor="text1"/>
          <w:sz w:val="24"/>
          <w:szCs w:val="24"/>
        </w:rPr>
        <w:t xml:space="preserve">En cuanto al plazo: </w:t>
      </w:r>
      <w:r w:rsidR="00067B9E" w:rsidRPr="00153478">
        <w:rPr>
          <w:rFonts w:ascii="Arial" w:hAnsi="Arial" w:cs="Arial"/>
          <w:sz w:val="24"/>
          <w:szCs w:val="24"/>
          <w14:ligatures w14:val="standardContextual"/>
        </w:rPr>
        <w:t xml:space="preserve">El acto administrativo que se impugna, a saber, el </w:t>
      </w:r>
      <w:r w:rsidR="00067B9E" w:rsidRPr="00153478">
        <w:rPr>
          <w:rFonts w:ascii="Arial" w:hAnsi="Arial" w:cs="Arial"/>
          <w:b/>
          <w:bCs/>
          <w:sz w:val="24"/>
          <w:szCs w:val="24"/>
          <w14:ligatures w14:val="standardContextual"/>
        </w:rPr>
        <w:t xml:space="preserve">Artículo 7.5.13 de la Sesión Ordinaria 75-2025 del 08 de diciembre de 2025, </w:t>
      </w:r>
      <w:r w:rsidR="00067B9E" w:rsidRPr="00153478">
        <w:rPr>
          <w:rFonts w:ascii="Arial" w:hAnsi="Arial" w:cs="Arial"/>
          <w:sz w:val="24"/>
          <w:szCs w:val="24"/>
          <w14:ligatures w14:val="standardContextual"/>
        </w:rPr>
        <w:t>fue notificado a la parte recurrente al medio establecido para dicho fin, el 15</w:t>
      </w:r>
      <w:r w:rsidR="00067B9E" w:rsidRPr="00153478">
        <w:rPr>
          <w:rFonts w:ascii="Arial" w:hAnsi="Arial" w:cs="Arial"/>
          <w:spacing w:val="1"/>
          <w:sz w:val="24"/>
          <w:szCs w:val="24"/>
          <w:lang w:val="es-ES" w:eastAsia="es-ES"/>
        </w:rPr>
        <w:t xml:space="preserve"> de diciembre de 2025</w:t>
      </w:r>
      <w:r w:rsidR="00067B9E" w:rsidRPr="00153478">
        <w:rPr>
          <w:rFonts w:ascii="Arial" w:hAnsi="Arial" w:cs="Arial"/>
          <w:sz w:val="24"/>
          <w:szCs w:val="24"/>
          <w14:ligatures w14:val="standardContextual"/>
        </w:rPr>
        <w:t>, y el escrito a través del cual interpone la parte recurrente dicha acción recursiva, fue presentado el 18 de diciembre de 2025; es decir, la interposición del recurso fue realizada dentro del plazo legalmente conferido para tal efecto, de conformidad con lo establecido en el artículo 11 de la Ley No. 7969, en consecuencia, la impugnación interpuesta resulta admisible para su conocimiento y resolución.</w:t>
      </w:r>
    </w:p>
    <w:p w14:paraId="76C2B8D2" w14:textId="77777777" w:rsidR="00067B9E" w:rsidRPr="00153478" w:rsidRDefault="00067B9E" w:rsidP="00067B9E">
      <w:pPr>
        <w:pStyle w:val="Sinespaciado"/>
        <w:jc w:val="both"/>
        <w:rPr>
          <w:rFonts w:ascii="Arial" w:hAnsi="Arial" w:cs="Arial"/>
          <w:sz w:val="24"/>
          <w:szCs w:val="24"/>
        </w:rPr>
      </w:pPr>
    </w:p>
    <w:p w14:paraId="5B318714" w14:textId="7236C5BA" w:rsidR="00067B9E" w:rsidRPr="00153478" w:rsidRDefault="00067B9E" w:rsidP="00067B9E">
      <w:pPr>
        <w:pStyle w:val="Sinespaciado"/>
        <w:spacing w:line="276" w:lineRule="auto"/>
        <w:jc w:val="both"/>
        <w:rPr>
          <w:rFonts w:ascii="Arial" w:hAnsi="Arial" w:cs="Arial"/>
          <w:sz w:val="24"/>
          <w:szCs w:val="24"/>
        </w:rPr>
      </w:pPr>
      <w:r w:rsidRPr="00153478">
        <w:rPr>
          <w:rFonts w:ascii="Arial" w:hAnsi="Arial" w:cs="Arial"/>
          <w:b/>
          <w:color w:val="000000" w:themeColor="text1"/>
          <w:sz w:val="24"/>
          <w:szCs w:val="24"/>
        </w:rPr>
        <w:t>2.2. En cuanto a la Legitimación</w:t>
      </w:r>
      <w:r w:rsidRPr="00153478">
        <w:rPr>
          <w:rFonts w:ascii="Arial" w:hAnsi="Arial" w:cs="Arial"/>
          <w:b/>
          <w:bCs/>
          <w:sz w:val="24"/>
          <w:szCs w:val="24"/>
          <w:lang w:val="es-ES" w:eastAsia="es-ES"/>
          <w14:ligatures w14:val="standardContextual"/>
        </w:rPr>
        <w:t xml:space="preserve">: </w:t>
      </w:r>
      <w:r w:rsidRPr="00153478">
        <w:rPr>
          <w:rFonts w:ascii="Arial" w:hAnsi="Arial" w:cs="Arial"/>
          <w:sz w:val="24"/>
          <w:szCs w:val="24"/>
          <w:lang w:val="es-ES" w:eastAsia="es-ES"/>
          <w14:ligatures w14:val="standardContextual"/>
        </w:rPr>
        <w:t xml:space="preserve">El acto administrativo impugnado por la señora </w:t>
      </w:r>
      <w:bookmarkStart w:id="3" w:name="_Hlk208505418"/>
      <w:r w:rsidR="00354D2E">
        <w:rPr>
          <w:rFonts w:ascii="Arial" w:hAnsi="Arial" w:cs="Arial"/>
          <w:b/>
          <w:smallCaps/>
          <w:sz w:val="24"/>
          <w:szCs w:val="24"/>
          <w:lang w:val="es-ES"/>
        </w:rPr>
        <w:t>D.M.S.</w:t>
      </w:r>
      <w:r w:rsidRPr="00153478">
        <w:rPr>
          <w:rFonts w:ascii="Arial" w:eastAsia="Times New Roman" w:hAnsi="Arial" w:cs="Arial"/>
          <w:b/>
          <w:bCs/>
          <w:color w:val="000000" w:themeColor="text1"/>
          <w:sz w:val="24"/>
          <w:szCs w:val="24"/>
          <w:lang w:val="es-ES" w:eastAsia="es-ES"/>
        </w:rPr>
        <w:t xml:space="preserve">, </w:t>
      </w:r>
      <w:bookmarkEnd w:id="3"/>
      <w:r w:rsidRPr="00153478">
        <w:rPr>
          <w:rFonts w:ascii="Arial" w:hAnsi="Arial" w:cs="Arial"/>
          <w:sz w:val="24"/>
          <w:szCs w:val="24"/>
        </w:rPr>
        <w:t>titular del</w:t>
      </w:r>
      <w:r w:rsidR="00832ABF" w:rsidRPr="00153478">
        <w:rPr>
          <w:rFonts w:ascii="Arial" w:hAnsi="Arial" w:cs="Arial"/>
          <w:sz w:val="24"/>
          <w:szCs w:val="24"/>
        </w:rPr>
        <w:t xml:space="preserve"> derecho de</w:t>
      </w:r>
      <w:r w:rsidRPr="00153478">
        <w:rPr>
          <w:rFonts w:ascii="Arial" w:hAnsi="Arial" w:cs="Arial"/>
          <w:sz w:val="24"/>
          <w:szCs w:val="24"/>
        </w:rPr>
        <w:t xml:space="preserve"> concesión del taxi placa </w:t>
      </w:r>
      <w:r w:rsidRPr="00153478">
        <w:rPr>
          <w:rFonts w:ascii="Arial" w:hAnsi="Arial" w:cs="Arial"/>
          <w:b/>
          <w:bCs/>
          <w:sz w:val="24"/>
          <w:szCs w:val="24"/>
        </w:rPr>
        <w:t>TSJ-</w:t>
      </w:r>
      <w:r w:rsidR="00354D2E">
        <w:rPr>
          <w:rFonts w:ascii="Arial" w:hAnsi="Arial" w:cs="Arial"/>
          <w:b/>
          <w:bCs/>
          <w:sz w:val="24"/>
          <w:szCs w:val="24"/>
        </w:rPr>
        <w:t>000</w:t>
      </w:r>
      <w:r w:rsidRPr="00153478">
        <w:rPr>
          <w:rFonts w:ascii="Arial" w:hAnsi="Arial" w:cs="Arial"/>
          <w:b/>
          <w:bCs/>
          <w:sz w:val="24"/>
          <w:szCs w:val="24"/>
        </w:rPr>
        <w:t>,</w:t>
      </w:r>
      <w:r w:rsidRPr="00153478">
        <w:rPr>
          <w:rFonts w:ascii="Arial" w:hAnsi="Arial" w:cs="Arial"/>
          <w:sz w:val="24"/>
          <w:szCs w:val="24"/>
        </w:rPr>
        <w:t xml:space="preserve"> </w:t>
      </w:r>
      <w:r w:rsidRPr="00153478">
        <w:rPr>
          <w:rFonts w:ascii="Arial" w:hAnsi="Arial" w:cs="Arial"/>
          <w:sz w:val="24"/>
          <w:szCs w:val="24"/>
          <w:lang w:val="es-ES" w:eastAsia="es-ES"/>
          <w14:ligatures w14:val="standardContextual"/>
        </w:rPr>
        <w:t xml:space="preserve">se encuentra </w:t>
      </w:r>
      <w:r w:rsidRPr="00153478">
        <w:rPr>
          <w:rFonts w:ascii="Arial" w:hAnsi="Arial" w:cs="Arial"/>
          <w:sz w:val="24"/>
          <w:szCs w:val="24"/>
          <w:lang w:val="es-ES" w:eastAsia="es-ES"/>
          <w14:ligatures w14:val="standardContextual"/>
        </w:rPr>
        <w:lastRenderedPageBreak/>
        <w:t xml:space="preserve">contenido en </w:t>
      </w:r>
      <w:bookmarkStart w:id="4" w:name="_Hlk208505324"/>
      <w:r w:rsidRPr="00153478">
        <w:rPr>
          <w:rFonts w:ascii="Arial" w:hAnsi="Arial" w:cs="Arial"/>
          <w:sz w:val="24"/>
          <w:szCs w:val="24"/>
          <w:lang w:val="es-ES" w:eastAsia="es-ES"/>
          <w14:ligatures w14:val="standardContextual"/>
        </w:rPr>
        <w:t xml:space="preserve">el </w:t>
      </w:r>
      <w:r w:rsidRPr="00153478">
        <w:rPr>
          <w:rFonts w:ascii="Arial" w:hAnsi="Arial" w:cs="Arial"/>
          <w:b/>
          <w:bCs/>
          <w:sz w:val="24"/>
          <w:szCs w:val="24"/>
          <w14:ligatures w14:val="standardContextual"/>
        </w:rPr>
        <w:t>Artículo 7.5.13 de la Sesión Ordinaria 75-2025 del 08 de diciembre de 2025</w:t>
      </w:r>
      <w:r w:rsidRPr="00153478">
        <w:rPr>
          <w:rFonts w:ascii="Arial" w:eastAsia="Times New Roman" w:hAnsi="Arial" w:cs="Arial"/>
          <w:color w:val="000000" w:themeColor="text1"/>
          <w:sz w:val="24"/>
          <w:szCs w:val="24"/>
          <w:lang w:val="es-ES" w:eastAsia="es-ES"/>
        </w:rPr>
        <w:t xml:space="preserve">, </w:t>
      </w:r>
      <w:r w:rsidRPr="00153478">
        <w:rPr>
          <w:rFonts w:ascii="Arial" w:hAnsi="Arial" w:cs="Arial"/>
          <w:sz w:val="24"/>
          <w:szCs w:val="24"/>
          <w:lang w:val="es-ES" w:eastAsia="es-ES"/>
          <w14:ligatures w14:val="standardContextual"/>
        </w:rPr>
        <w:t xml:space="preserve">emitido por la Junta Directiva del Consejo de Transporte Público, y en dicho acto ese Órgano Colegiado determinó la cancelación de dicho derecho, argumentando </w:t>
      </w:r>
      <w:bookmarkEnd w:id="4"/>
      <w:r w:rsidRPr="00153478">
        <w:rPr>
          <w:rFonts w:ascii="Arial" w:hAnsi="Arial" w:cs="Arial"/>
          <w:sz w:val="24"/>
          <w:szCs w:val="24"/>
          <w:lang w:val="es-ES" w:eastAsia="es-ES"/>
          <w14:ligatures w14:val="standardContextual"/>
        </w:rPr>
        <w:t xml:space="preserve">que la recurrente </w:t>
      </w:r>
      <w:r w:rsidRPr="00153478">
        <w:rPr>
          <w:rFonts w:ascii="Arial" w:hAnsi="Arial" w:cs="Arial"/>
          <w:sz w:val="24"/>
          <w:szCs w:val="24"/>
        </w:rPr>
        <w:t xml:space="preserve">incumplió con su obligación legal y contractual como concesionario de prestar el servicio personalmente por al menos </w:t>
      </w:r>
      <w:r w:rsidR="00227176" w:rsidRPr="00153478">
        <w:rPr>
          <w:rFonts w:ascii="Arial" w:hAnsi="Arial" w:cs="Arial"/>
          <w:sz w:val="24"/>
          <w:szCs w:val="24"/>
        </w:rPr>
        <w:t>ocho</w:t>
      </w:r>
      <w:r w:rsidRPr="00153478">
        <w:rPr>
          <w:rFonts w:ascii="Arial" w:hAnsi="Arial" w:cs="Arial"/>
          <w:sz w:val="24"/>
          <w:szCs w:val="24"/>
        </w:rPr>
        <w:t xml:space="preserve"> horas diarias, lo cual conllevaría al abandono del servicio público, en detrimento de los Principios de Continuidad y Eficiencia y además, por encontrarse morosa en el pago de sus obligaciones ante la Caja Costarricense de Seguro Social como trabajador</w:t>
      </w:r>
      <w:r w:rsidR="00227176" w:rsidRPr="00153478">
        <w:rPr>
          <w:rFonts w:ascii="Arial" w:hAnsi="Arial" w:cs="Arial"/>
          <w:sz w:val="24"/>
          <w:szCs w:val="24"/>
        </w:rPr>
        <w:t>a</w:t>
      </w:r>
      <w:r w:rsidRPr="00153478">
        <w:rPr>
          <w:rFonts w:ascii="Arial" w:hAnsi="Arial" w:cs="Arial"/>
          <w:sz w:val="24"/>
          <w:szCs w:val="24"/>
        </w:rPr>
        <w:t xml:space="preserve"> independiente o patrono, de conformidad con el artículo 40 de la Ley No. 7969 y el artículo 74 de la Ley Constitutiva de la C.C.S.S.</w:t>
      </w:r>
    </w:p>
    <w:p w14:paraId="31FD7EC9" w14:textId="77777777" w:rsidR="00067B9E" w:rsidRPr="00153478" w:rsidRDefault="00067B9E" w:rsidP="00067B9E">
      <w:pPr>
        <w:pStyle w:val="Sinespaciado"/>
        <w:spacing w:line="276" w:lineRule="auto"/>
        <w:jc w:val="both"/>
        <w:rPr>
          <w:rFonts w:ascii="Arial" w:hAnsi="Arial" w:cs="Arial"/>
          <w:sz w:val="24"/>
          <w:szCs w:val="24"/>
        </w:rPr>
      </w:pPr>
    </w:p>
    <w:p w14:paraId="122EA34D" w14:textId="52268655" w:rsidR="008233A9" w:rsidRPr="00153478" w:rsidRDefault="008233A9" w:rsidP="00067B9E">
      <w:pPr>
        <w:pStyle w:val="Sinespaciado"/>
        <w:spacing w:line="276" w:lineRule="auto"/>
        <w:jc w:val="both"/>
        <w:rPr>
          <w:rFonts w:ascii="Arial" w:hAnsi="Arial" w:cs="Arial"/>
          <w:color w:val="000000" w:themeColor="text1"/>
          <w:sz w:val="24"/>
          <w:szCs w:val="24"/>
        </w:rPr>
      </w:pPr>
      <w:r w:rsidRPr="00153478">
        <w:rPr>
          <w:rFonts w:ascii="Arial" w:hAnsi="Arial" w:cs="Arial"/>
          <w:color w:val="000000" w:themeColor="text1"/>
          <w:sz w:val="24"/>
          <w:szCs w:val="24"/>
        </w:rPr>
        <w:t xml:space="preserve">Conforme lo expuesto, una vez efectuado el análisis pertinente a la luz de los argumentos de la parte recurrente y de conformidad con las disposiciones contenidas en el ordenamiento jurídico que aluden y regulan el instituto de la legitimación, se concluye que </w:t>
      </w:r>
      <w:r w:rsidR="00CE2555" w:rsidRPr="00153478">
        <w:rPr>
          <w:rFonts w:ascii="Arial" w:hAnsi="Arial" w:cs="Arial"/>
          <w:color w:val="000000" w:themeColor="text1"/>
          <w:sz w:val="24"/>
          <w:szCs w:val="24"/>
        </w:rPr>
        <w:t xml:space="preserve">la </w:t>
      </w:r>
      <w:proofErr w:type="spellStart"/>
      <w:r w:rsidR="00CE2555" w:rsidRPr="00153478">
        <w:rPr>
          <w:rFonts w:ascii="Arial" w:hAnsi="Arial" w:cs="Arial"/>
          <w:color w:val="000000" w:themeColor="text1"/>
          <w:sz w:val="24"/>
          <w:szCs w:val="24"/>
        </w:rPr>
        <w:t>gestionante</w:t>
      </w:r>
      <w:proofErr w:type="spellEnd"/>
      <w:r w:rsidR="00153478">
        <w:rPr>
          <w:rFonts w:ascii="Arial" w:hAnsi="Arial" w:cs="Arial"/>
          <w:color w:val="000000" w:themeColor="text1"/>
          <w:sz w:val="24"/>
          <w:szCs w:val="24"/>
        </w:rPr>
        <w:t>,</w:t>
      </w:r>
      <w:r w:rsidR="00CE2555" w:rsidRPr="00153478">
        <w:rPr>
          <w:rFonts w:ascii="Arial" w:hAnsi="Arial" w:cs="Arial"/>
          <w:color w:val="000000" w:themeColor="text1"/>
          <w:sz w:val="24"/>
          <w:szCs w:val="24"/>
        </w:rPr>
        <w:t xml:space="preserve"> </w:t>
      </w:r>
      <w:r w:rsidRPr="00153478">
        <w:rPr>
          <w:rFonts w:ascii="Arial" w:hAnsi="Arial" w:cs="Arial"/>
          <w:color w:val="000000" w:themeColor="text1"/>
          <w:sz w:val="24"/>
          <w:szCs w:val="24"/>
        </w:rPr>
        <w:t>cuenta con legitimación para accionar, pues efectivamente el acto administrativo dictado por el Consejo de Transporte público, podría lesionar la esfera jurídica de derechos subjetivos e intereses legítimos de</w:t>
      </w:r>
      <w:r w:rsidR="00227176" w:rsidRPr="00153478">
        <w:rPr>
          <w:rFonts w:ascii="Arial" w:hAnsi="Arial" w:cs="Arial"/>
          <w:color w:val="000000" w:themeColor="text1"/>
          <w:sz w:val="24"/>
          <w:szCs w:val="24"/>
        </w:rPr>
        <w:t xml:space="preserve"> </w:t>
      </w:r>
      <w:r w:rsidRPr="00153478">
        <w:rPr>
          <w:rFonts w:ascii="Arial" w:hAnsi="Arial" w:cs="Arial"/>
          <w:color w:val="000000" w:themeColor="text1"/>
          <w:sz w:val="24"/>
          <w:szCs w:val="24"/>
        </w:rPr>
        <w:t>l</w:t>
      </w:r>
      <w:r w:rsidR="00227176" w:rsidRPr="00153478">
        <w:rPr>
          <w:rFonts w:ascii="Arial" w:hAnsi="Arial" w:cs="Arial"/>
          <w:color w:val="000000" w:themeColor="text1"/>
          <w:sz w:val="24"/>
          <w:szCs w:val="24"/>
        </w:rPr>
        <w:t>a</w:t>
      </w:r>
      <w:r w:rsidRPr="00153478">
        <w:rPr>
          <w:rFonts w:ascii="Arial" w:hAnsi="Arial" w:cs="Arial"/>
          <w:color w:val="000000" w:themeColor="text1"/>
          <w:sz w:val="24"/>
          <w:szCs w:val="24"/>
        </w:rPr>
        <w:t xml:space="preserve"> recurrente.</w:t>
      </w:r>
    </w:p>
    <w:p w14:paraId="223B731A" w14:textId="77777777" w:rsidR="008233A9" w:rsidRPr="00153478" w:rsidRDefault="008233A9" w:rsidP="008233A9">
      <w:pPr>
        <w:jc w:val="both"/>
        <w:rPr>
          <w:rFonts w:ascii="Arial" w:hAnsi="Arial" w:cs="Arial"/>
          <w:b/>
          <w:bCs/>
          <w:spacing w:val="4"/>
          <w:sz w:val="24"/>
          <w:szCs w:val="24"/>
          <w:lang w:val="es-ES" w:eastAsia="es-ES"/>
          <w14:ligatures w14:val="standardContextual"/>
        </w:rPr>
      </w:pPr>
    </w:p>
    <w:p w14:paraId="5DBB73C7" w14:textId="77777777" w:rsidR="008233A9" w:rsidRPr="00153478" w:rsidRDefault="008233A9" w:rsidP="008233A9">
      <w:pPr>
        <w:jc w:val="both"/>
        <w:rPr>
          <w:rFonts w:ascii="Arial" w:hAnsi="Arial" w:cs="Arial"/>
          <w:spacing w:val="4"/>
          <w:sz w:val="24"/>
          <w:szCs w:val="24"/>
          <w:lang w:val="es-ES" w:eastAsia="es-ES"/>
          <w14:ligatures w14:val="standardContextual"/>
        </w:rPr>
      </w:pPr>
      <w:r w:rsidRPr="00153478">
        <w:rPr>
          <w:rFonts w:ascii="Arial" w:hAnsi="Arial" w:cs="Arial"/>
          <w:b/>
          <w:bCs/>
          <w:spacing w:val="4"/>
          <w:sz w:val="24"/>
          <w:szCs w:val="24"/>
          <w:lang w:val="es-ES" w:eastAsia="es-ES"/>
          <w14:ligatures w14:val="standardContextual"/>
        </w:rPr>
        <w:t xml:space="preserve">3. HECHOS PROBADOS: </w:t>
      </w:r>
      <w:r w:rsidRPr="00153478">
        <w:rPr>
          <w:rFonts w:ascii="Arial" w:hAnsi="Arial" w:cs="Arial"/>
          <w:spacing w:val="4"/>
          <w:sz w:val="24"/>
          <w:szCs w:val="24"/>
          <w:lang w:val="es-ES" w:eastAsia="es-ES"/>
          <w14:ligatures w14:val="standardContextual"/>
        </w:rPr>
        <w:t>De importancia para la resolución del presente asunto, se tienen por probados los siguientes hechos:</w:t>
      </w:r>
    </w:p>
    <w:p w14:paraId="7B557022" w14:textId="77777777" w:rsidR="008233A9" w:rsidRPr="00153478" w:rsidRDefault="008233A9" w:rsidP="008233A9">
      <w:pPr>
        <w:pStyle w:val="Sinespaciado"/>
        <w:ind w:left="794"/>
        <w:jc w:val="both"/>
        <w:rPr>
          <w:rFonts w:ascii="Arial" w:hAnsi="Arial" w:cs="Arial"/>
          <w:sz w:val="24"/>
          <w:szCs w:val="24"/>
          <w:lang w:val="es-ES" w:eastAsia="es-ES"/>
          <w14:ligatures w14:val="standardContextual"/>
        </w:rPr>
      </w:pPr>
    </w:p>
    <w:p w14:paraId="17BBB633" w14:textId="20955322" w:rsidR="008233A9" w:rsidRPr="00153478" w:rsidRDefault="008233A9" w:rsidP="00D34C69">
      <w:pPr>
        <w:pStyle w:val="Prrafodelista"/>
        <w:numPr>
          <w:ilvl w:val="0"/>
          <w:numId w:val="31"/>
        </w:numPr>
        <w:spacing w:after="0" w:line="276" w:lineRule="auto"/>
        <w:jc w:val="both"/>
        <w:rPr>
          <w:rFonts w:ascii="Arial" w:hAnsi="Arial" w:cs="Arial"/>
          <w:sz w:val="24"/>
          <w:szCs w:val="24"/>
        </w:rPr>
      </w:pPr>
      <w:r w:rsidRPr="00153478">
        <w:rPr>
          <w:rFonts w:ascii="Arial" w:eastAsia="Times New Roman" w:hAnsi="Arial" w:cs="Arial"/>
          <w:color w:val="000000" w:themeColor="text1"/>
          <w:sz w:val="24"/>
          <w:szCs w:val="24"/>
          <w:lang w:val="es-ES" w:eastAsia="es-ES"/>
        </w:rPr>
        <w:t xml:space="preserve">La Junta Directiva del Consejo de Transporte Público, mediante el </w:t>
      </w:r>
      <w:r w:rsidR="005B3DD0" w:rsidRPr="00153478">
        <w:rPr>
          <w:rFonts w:ascii="Arial" w:hAnsi="Arial" w:cs="Arial"/>
          <w:b/>
          <w:bCs/>
          <w:color w:val="000000" w:themeColor="text1"/>
          <w:sz w:val="24"/>
          <w:szCs w:val="24"/>
          <w:lang w:eastAsia="es-CR"/>
        </w:rPr>
        <w:t>Artículo 7.5.13 de la Sesión Ordinaria 75-2025 del 08 de diciembre de 2025</w:t>
      </w:r>
      <w:r w:rsidRPr="00153478">
        <w:rPr>
          <w:rFonts w:ascii="Arial" w:eastAsia="Times New Roman" w:hAnsi="Arial" w:cs="Arial"/>
          <w:color w:val="000000" w:themeColor="text1"/>
          <w:sz w:val="24"/>
          <w:szCs w:val="24"/>
          <w:lang w:val="es-ES" w:eastAsia="es-ES"/>
        </w:rPr>
        <w:t>, apr</w:t>
      </w:r>
      <w:r w:rsidR="00227176" w:rsidRPr="00153478">
        <w:rPr>
          <w:rFonts w:ascii="Arial" w:eastAsia="Times New Roman" w:hAnsi="Arial" w:cs="Arial"/>
          <w:color w:val="000000" w:themeColor="text1"/>
          <w:sz w:val="24"/>
          <w:szCs w:val="24"/>
          <w:lang w:val="es-ES" w:eastAsia="es-ES"/>
        </w:rPr>
        <w:t>obó</w:t>
      </w:r>
      <w:r w:rsidRPr="00153478">
        <w:rPr>
          <w:rFonts w:ascii="Arial" w:eastAsia="Times New Roman" w:hAnsi="Arial" w:cs="Arial"/>
          <w:color w:val="000000" w:themeColor="text1"/>
          <w:sz w:val="24"/>
          <w:szCs w:val="24"/>
          <w:lang w:val="es-ES" w:eastAsia="es-ES"/>
        </w:rPr>
        <w:t xml:space="preserve"> en todos sus extremos el </w:t>
      </w:r>
      <w:r w:rsidRPr="00153478">
        <w:rPr>
          <w:rFonts w:ascii="Arial" w:eastAsia="Times New Roman" w:hAnsi="Arial" w:cs="Arial"/>
          <w:b/>
          <w:bCs/>
          <w:color w:val="000000" w:themeColor="text1"/>
          <w:sz w:val="24"/>
          <w:szCs w:val="24"/>
          <w:lang w:val="es-ES" w:eastAsia="es-ES"/>
        </w:rPr>
        <w:t>Oficio No.</w:t>
      </w:r>
      <w:r w:rsidRPr="00153478">
        <w:rPr>
          <w:rFonts w:ascii="Arial" w:eastAsia="Times New Roman" w:hAnsi="Arial" w:cs="Arial"/>
          <w:color w:val="000000" w:themeColor="text1"/>
          <w:sz w:val="24"/>
          <w:szCs w:val="24"/>
          <w:lang w:val="es-ES" w:eastAsia="es-ES"/>
        </w:rPr>
        <w:t xml:space="preserve"> </w:t>
      </w:r>
      <w:r w:rsidRPr="00153478">
        <w:rPr>
          <w:rFonts w:ascii="Arial" w:hAnsi="Arial" w:cs="Arial"/>
          <w:b/>
          <w:bCs/>
          <w:sz w:val="24"/>
          <w:szCs w:val="24"/>
        </w:rPr>
        <w:t>CTP-DE-AJ-</w:t>
      </w:r>
      <w:r w:rsidR="005B3DD0" w:rsidRPr="00153478">
        <w:rPr>
          <w:rFonts w:ascii="Arial" w:hAnsi="Arial" w:cs="Arial"/>
          <w:b/>
          <w:bCs/>
          <w:sz w:val="24"/>
          <w:szCs w:val="24"/>
        </w:rPr>
        <w:t>CA</w:t>
      </w:r>
      <w:r w:rsidRPr="00153478">
        <w:rPr>
          <w:rFonts w:ascii="Arial" w:hAnsi="Arial" w:cs="Arial"/>
          <w:b/>
          <w:bCs/>
          <w:sz w:val="24"/>
          <w:szCs w:val="24"/>
        </w:rPr>
        <w:t>-</w:t>
      </w:r>
      <w:r w:rsidR="005B3DD0" w:rsidRPr="00153478">
        <w:rPr>
          <w:rFonts w:ascii="Arial" w:hAnsi="Arial" w:cs="Arial"/>
          <w:b/>
          <w:bCs/>
          <w:sz w:val="24"/>
          <w:szCs w:val="24"/>
        </w:rPr>
        <w:t>01133</w:t>
      </w:r>
      <w:r w:rsidRPr="00153478">
        <w:rPr>
          <w:rFonts w:ascii="Arial" w:hAnsi="Arial" w:cs="Arial"/>
          <w:b/>
          <w:bCs/>
          <w:sz w:val="24"/>
          <w:szCs w:val="24"/>
        </w:rPr>
        <w:t>-202</w:t>
      </w:r>
      <w:r w:rsidR="005B3DD0" w:rsidRPr="00153478">
        <w:rPr>
          <w:rFonts w:ascii="Arial" w:hAnsi="Arial" w:cs="Arial"/>
          <w:b/>
          <w:bCs/>
          <w:sz w:val="24"/>
          <w:szCs w:val="24"/>
        </w:rPr>
        <w:t>5</w:t>
      </w:r>
      <w:r w:rsidR="00D97D8C" w:rsidRPr="00153478">
        <w:rPr>
          <w:rFonts w:ascii="Arial" w:hAnsi="Arial" w:cs="Arial"/>
          <w:b/>
          <w:bCs/>
          <w:sz w:val="24"/>
          <w:szCs w:val="24"/>
        </w:rPr>
        <w:t xml:space="preserve"> del 22 de octubre de 2025</w:t>
      </w:r>
      <w:r w:rsidRPr="00153478">
        <w:rPr>
          <w:rFonts w:ascii="Arial" w:hAnsi="Arial" w:cs="Arial"/>
          <w:i/>
          <w:iCs/>
          <w:sz w:val="24"/>
          <w:szCs w:val="24"/>
        </w:rPr>
        <w:t xml:space="preserve">, </w:t>
      </w:r>
      <w:r w:rsidRPr="00153478">
        <w:rPr>
          <w:rFonts w:ascii="Arial" w:eastAsia="Times New Roman" w:hAnsi="Arial" w:cs="Arial"/>
          <w:color w:val="000000" w:themeColor="text1"/>
          <w:sz w:val="24"/>
          <w:szCs w:val="24"/>
          <w:lang w:val="es-ES" w:eastAsia="es-ES"/>
        </w:rPr>
        <w:t xml:space="preserve">emitido por la Dirección de Asuntos Jurídicos del Consejo de Transporte Público y </w:t>
      </w:r>
      <w:r w:rsidRPr="00153478">
        <w:rPr>
          <w:rFonts w:ascii="Arial" w:hAnsi="Arial" w:cs="Arial"/>
          <w:sz w:val="24"/>
          <w:szCs w:val="24"/>
          <w:lang w:val="es-ES" w:eastAsia="es-ES"/>
          <w14:ligatures w14:val="standardContextual"/>
        </w:rPr>
        <w:t xml:space="preserve">determinó la cancelación </w:t>
      </w:r>
      <w:r w:rsidRPr="00153478">
        <w:rPr>
          <w:rFonts w:ascii="Arial" w:eastAsia="Times New Roman" w:hAnsi="Arial" w:cs="Arial"/>
          <w:color w:val="000000" w:themeColor="text1"/>
          <w:sz w:val="24"/>
          <w:szCs w:val="24"/>
          <w:lang w:val="es-ES" w:eastAsia="es-ES"/>
        </w:rPr>
        <w:t xml:space="preserve">del derecho de concesión del Taxi Placa </w:t>
      </w:r>
      <w:r w:rsidR="00D97D8C" w:rsidRPr="00153478">
        <w:rPr>
          <w:rFonts w:ascii="Arial" w:hAnsi="Arial" w:cs="Arial"/>
          <w:color w:val="000000" w:themeColor="text1"/>
          <w:sz w:val="24"/>
          <w:szCs w:val="24"/>
          <w:lang w:eastAsia="es-CR"/>
        </w:rPr>
        <w:t>TSJ-</w:t>
      </w:r>
      <w:r w:rsidR="00354D2E">
        <w:rPr>
          <w:rFonts w:ascii="Arial" w:hAnsi="Arial" w:cs="Arial"/>
          <w:color w:val="000000" w:themeColor="text1"/>
          <w:sz w:val="24"/>
          <w:szCs w:val="24"/>
          <w:lang w:eastAsia="es-CR"/>
        </w:rPr>
        <w:t>000</w:t>
      </w:r>
      <w:r w:rsidRPr="00153478">
        <w:rPr>
          <w:rFonts w:ascii="Arial" w:hAnsi="Arial" w:cs="Arial"/>
          <w:sz w:val="24"/>
          <w:szCs w:val="24"/>
          <w:lang w:val="es-ES" w:eastAsia="es-ES"/>
          <w14:ligatures w14:val="standardContextual"/>
        </w:rPr>
        <w:t>, a nombre de</w:t>
      </w:r>
      <w:r w:rsidR="00D97D8C" w:rsidRPr="00153478">
        <w:rPr>
          <w:rFonts w:ascii="Arial" w:hAnsi="Arial" w:cs="Arial"/>
          <w:sz w:val="24"/>
          <w:szCs w:val="24"/>
          <w:lang w:val="es-ES" w:eastAsia="es-ES"/>
          <w14:ligatures w14:val="standardContextual"/>
        </w:rPr>
        <w:t xml:space="preserve"> </w:t>
      </w:r>
      <w:r w:rsidRPr="00153478">
        <w:rPr>
          <w:rFonts w:ascii="Arial" w:hAnsi="Arial" w:cs="Arial"/>
          <w:sz w:val="24"/>
          <w:szCs w:val="24"/>
          <w:lang w:val="es-ES" w:eastAsia="es-ES"/>
          <w14:ligatures w14:val="standardContextual"/>
        </w:rPr>
        <w:t>l</w:t>
      </w:r>
      <w:r w:rsidR="00D97D8C" w:rsidRPr="00153478">
        <w:rPr>
          <w:rFonts w:ascii="Arial" w:hAnsi="Arial" w:cs="Arial"/>
          <w:sz w:val="24"/>
          <w:szCs w:val="24"/>
          <w:lang w:val="es-ES" w:eastAsia="es-ES"/>
          <w14:ligatures w14:val="standardContextual"/>
        </w:rPr>
        <w:t>a</w:t>
      </w:r>
      <w:r w:rsidRPr="00153478">
        <w:rPr>
          <w:rFonts w:ascii="Arial" w:hAnsi="Arial" w:cs="Arial"/>
          <w:sz w:val="24"/>
          <w:szCs w:val="24"/>
          <w:lang w:val="es-ES" w:eastAsia="es-ES"/>
          <w14:ligatures w14:val="standardContextual"/>
        </w:rPr>
        <w:t xml:space="preserve"> señor</w:t>
      </w:r>
      <w:r w:rsidR="00D97D8C" w:rsidRPr="00153478">
        <w:rPr>
          <w:rFonts w:ascii="Arial" w:hAnsi="Arial" w:cs="Arial"/>
          <w:sz w:val="24"/>
          <w:szCs w:val="24"/>
          <w:lang w:val="es-ES" w:eastAsia="es-ES"/>
          <w14:ligatures w14:val="standardContextual"/>
        </w:rPr>
        <w:t>a</w:t>
      </w:r>
      <w:r w:rsidRPr="00153478">
        <w:rPr>
          <w:rFonts w:ascii="Arial" w:hAnsi="Arial" w:cs="Arial"/>
          <w:sz w:val="24"/>
          <w:szCs w:val="24"/>
          <w:lang w:val="es-ES" w:eastAsia="es-ES"/>
          <w14:ligatures w14:val="standardContextual"/>
        </w:rPr>
        <w:t xml:space="preserve"> </w:t>
      </w:r>
      <w:r w:rsidR="00354D2E">
        <w:rPr>
          <w:rFonts w:ascii="Arial" w:hAnsi="Arial" w:cs="Arial"/>
          <w:b/>
          <w:smallCaps/>
          <w:sz w:val="24"/>
          <w:szCs w:val="24"/>
          <w:lang w:val="es-ES"/>
        </w:rPr>
        <w:t>D.M.S.</w:t>
      </w:r>
      <w:r w:rsidRPr="00153478">
        <w:rPr>
          <w:rFonts w:ascii="Arial" w:eastAsia="Times New Roman" w:hAnsi="Arial" w:cs="Arial"/>
          <w:b/>
          <w:bCs/>
          <w:color w:val="000000" w:themeColor="text1"/>
          <w:sz w:val="24"/>
          <w:szCs w:val="24"/>
          <w:lang w:val="es-ES" w:eastAsia="es-ES"/>
        </w:rPr>
        <w:t xml:space="preserve">, </w:t>
      </w:r>
      <w:r w:rsidRPr="00153478">
        <w:rPr>
          <w:rFonts w:ascii="Arial" w:hAnsi="Arial" w:cs="Arial"/>
          <w:sz w:val="24"/>
          <w:szCs w:val="24"/>
          <w:lang w:val="es-ES" w:eastAsia="es-ES"/>
          <w14:ligatures w14:val="standardContextual"/>
        </w:rPr>
        <w:t xml:space="preserve">argumentando que </w:t>
      </w:r>
      <w:r w:rsidR="00D97D8C" w:rsidRPr="00153478">
        <w:rPr>
          <w:rFonts w:ascii="Arial" w:hAnsi="Arial" w:cs="Arial"/>
          <w:sz w:val="24"/>
          <w:szCs w:val="24"/>
          <w:lang w:val="es-ES" w:eastAsia="es-ES"/>
          <w14:ligatures w14:val="standardContextual"/>
        </w:rPr>
        <w:t>la</w:t>
      </w:r>
      <w:r w:rsidRPr="00153478">
        <w:rPr>
          <w:rFonts w:ascii="Arial" w:hAnsi="Arial" w:cs="Arial"/>
          <w:sz w:val="24"/>
          <w:szCs w:val="24"/>
          <w:lang w:val="es-ES" w:eastAsia="es-ES"/>
          <w14:ligatures w14:val="standardContextual"/>
        </w:rPr>
        <w:t xml:space="preserve"> </w:t>
      </w:r>
      <w:r w:rsidR="00D34C69" w:rsidRPr="00153478">
        <w:rPr>
          <w:rFonts w:ascii="Arial" w:hAnsi="Arial" w:cs="Arial"/>
          <w:sz w:val="24"/>
          <w:szCs w:val="24"/>
          <w:lang w:val="es-ES" w:eastAsia="es-ES"/>
          <w14:ligatures w14:val="standardContextual"/>
        </w:rPr>
        <w:t>misma</w:t>
      </w:r>
      <w:r w:rsidRPr="00153478">
        <w:rPr>
          <w:rFonts w:ascii="Arial" w:hAnsi="Arial" w:cs="Arial"/>
          <w:sz w:val="24"/>
          <w:szCs w:val="24"/>
          <w:lang w:val="es-ES" w:eastAsia="es-ES"/>
          <w14:ligatures w14:val="standardContextual"/>
        </w:rPr>
        <w:t xml:space="preserve"> </w:t>
      </w:r>
      <w:r w:rsidRPr="00153478">
        <w:rPr>
          <w:rFonts w:ascii="Arial" w:hAnsi="Arial" w:cs="Arial"/>
          <w:sz w:val="24"/>
          <w:szCs w:val="24"/>
        </w:rPr>
        <w:t>incumplió su obligación lega</w:t>
      </w:r>
      <w:r w:rsidR="00D97D8C" w:rsidRPr="00153478">
        <w:rPr>
          <w:rFonts w:ascii="Arial" w:hAnsi="Arial" w:cs="Arial"/>
          <w:sz w:val="24"/>
          <w:szCs w:val="24"/>
        </w:rPr>
        <w:t xml:space="preserve">l de prestar el servicio de manera personal por al menos </w:t>
      </w:r>
      <w:r w:rsidR="00D34C69" w:rsidRPr="00153478">
        <w:rPr>
          <w:rFonts w:ascii="Arial" w:hAnsi="Arial" w:cs="Arial"/>
          <w:sz w:val="24"/>
          <w:szCs w:val="24"/>
        </w:rPr>
        <w:t>ocho</w:t>
      </w:r>
      <w:r w:rsidR="00D97D8C" w:rsidRPr="00153478">
        <w:rPr>
          <w:rFonts w:ascii="Arial" w:hAnsi="Arial" w:cs="Arial"/>
          <w:sz w:val="24"/>
          <w:szCs w:val="24"/>
        </w:rPr>
        <w:t xml:space="preserve"> horas diarias, en detrimento de los Principios de Continuidad y Eficiencia en el Servicio Público</w:t>
      </w:r>
      <w:r w:rsidRPr="00153478">
        <w:rPr>
          <w:rFonts w:ascii="Arial" w:hAnsi="Arial" w:cs="Arial"/>
          <w:sz w:val="24"/>
          <w:szCs w:val="24"/>
        </w:rPr>
        <w:t xml:space="preserve"> </w:t>
      </w:r>
      <w:r w:rsidR="00D97D8C" w:rsidRPr="00153478">
        <w:rPr>
          <w:rFonts w:ascii="Arial" w:hAnsi="Arial" w:cs="Arial"/>
          <w:sz w:val="24"/>
          <w:szCs w:val="24"/>
        </w:rPr>
        <w:t xml:space="preserve">y además, por estar en condición de morosidad en sus obligaciones de frente a la </w:t>
      </w:r>
      <w:r w:rsidRPr="00153478">
        <w:rPr>
          <w:rFonts w:ascii="Arial" w:hAnsi="Arial" w:cs="Arial"/>
          <w:sz w:val="24"/>
          <w:szCs w:val="24"/>
        </w:rPr>
        <w:t xml:space="preserve">Caja Costarricense de Seguro Social, de conformidad con el artículo 40 de la Ley No. 7969 y el artículo 74 de la Ley Constitutiva de la C.C.S.S. (Ver folios </w:t>
      </w:r>
      <w:r w:rsidR="002218A3" w:rsidRPr="00153478">
        <w:rPr>
          <w:rFonts w:ascii="Arial" w:hAnsi="Arial" w:cs="Arial"/>
          <w:sz w:val="24"/>
          <w:szCs w:val="24"/>
        </w:rPr>
        <w:t>159 y 160</w:t>
      </w:r>
      <w:r w:rsidRPr="00153478">
        <w:rPr>
          <w:rFonts w:ascii="Arial" w:hAnsi="Arial" w:cs="Arial"/>
          <w:sz w:val="24"/>
          <w:szCs w:val="24"/>
        </w:rPr>
        <w:t xml:space="preserve"> del expediente administrativo)</w:t>
      </w:r>
    </w:p>
    <w:p w14:paraId="5A98C34D" w14:textId="1AA7D1FE" w:rsidR="00D34C69" w:rsidRPr="00153478" w:rsidRDefault="00D34C69" w:rsidP="00455448">
      <w:pPr>
        <w:pStyle w:val="Prrafodelista"/>
        <w:numPr>
          <w:ilvl w:val="0"/>
          <w:numId w:val="31"/>
        </w:numPr>
        <w:spacing w:after="0" w:line="276" w:lineRule="auto"/>
        <w:jc w:val="both"/>
        <w:rPr>
          <w:rFonts w:ascii="Arial" w:eastAsia="Times New Roman" w:hAnsi="Arial" w:cs="Arial"/>
          <w:color w:val="000000" w:themeColor="text1"/>
          <w:sz w:val="24"/>
          <w:szCs w:val="24"/>
          <w:lang w:val="es-ES" w:eastAsia="es-ES"/>
        </w:rPr>
      </w:pPr>
      <w:r w:rsidRPr="00153478">
        <w:rPr>
          <w:rFonts w:ascii="Arial" w:eastAsia="Times New Roman" w:hAnsi="Arial" w:cs="Arial"/>
          <w:color w:val="000000" w:themeColor="text1"/>
          <w:sz w:val="24"/>
          <w:szCs w:val="24"/>
          <w:lang w:val="es-ES" w:eastAsia="es-ES"/>
        </w:rPr>
        <w:lastRenderedPageBreak/>
        <w:t xml:space="preserve">La Junta Directiva del Consejo de Transporte Público, mediante el </w:t>
      </w:r>
      <w:r w:rsidRPr="00153478">
        <w:rPr>
          <w:rFonts w:ascii="Arial" w:eastAsia="Times New Roman" w:hAnsi="Arial" w:cs="Arial"/>
          <w:b/>
          <w:bCs/>
          <w:color w:val="000000" w:themeColor="text1"/>
          <w:sz w:val="24"/>
          <w:szCs w:val="24"/>
          <w:lang w:val="es-ES" w:eastAsia="es-ES"/>
        </w:rPr>
        <w:t>Artículo 7.4 de la Sesión Ordinaria 11-2026 del 16 de febrero de 2026</w:t>
      </w:r>
      <w:r w:rsidRPr="00153478">
        <w:rPr>
          <w:rFonts w:ascii="Arial" w:eastAsia="Times New Roman" w:hAnsi="Arial" w:cs="Arial"/>
          <w:color w:val="000000" w:themeColor="text1"/>
          <w:sz w:val="24"/>
          <w:szCs w:val="24"/>
          <w:lang w:val="es-ES" w:eastAsia="es-ES"/>
        </w:rPr>
        <w:t>, dispuso en lo conducente acoger el recurso de revocatoria presentado por la señora D</w:t>
      </w:r>
      <w:r w:rsidR="00354D2E">
        <w:rPr>
          <w:rFonts w:ascii="Arial" w:eastAsia="Times New Roman" w:hAnsi="Arial" w:cs="Arial"/>
          <w:color w:val="000000" w:themeColor="text1"/>
          <w:sz w:val="24"/>
          <w:szCs w:val="24"/>
          <w:lang w:val="es-ES" w:eastAsia="es-ES"/>
        </w:rPr>
        <w:t>.M.S.</w:t>
      </w:r>
      <w:r w:rsidRPr="00153478">
        <w:rPr>
          <w:rFonts w:ascii="Arial" w:eastAsia="Times New Roman" w:hAnsi="Arial" w:cs="Arial"/>
          <w:color w:val="000000" w:themeColor="text1"/>
          <w:sz w:val="24"/>
          <w:szCs w:val="24"/>
          <w:lang w:val="es-ES" w:eastAsia="es-ES"/>
        </w:rPr>
        <w:t xml:space="preserve">, contra el </w:t>
      </w:r>
      <w:r w:rsidRPr="00153478">
        <w:rPr>
          <w:rFonts w:ascii="Arial" w:eastAsia="Times New Roman" w:hAnsi="Arial" w:cs="Arial"/>
          <w:b/>
          <w:bCs/>
          <w:color w:val="000000" w:themeColor="text1"/>
          <w:sz w:val="24"/>
          <w:szCs w:val="24"/>
          <w:lang w:val="es-ES" w:eastAsia="es-ES"/>
        </w:rPr>
        <w:t>Artículo 7.5.13 de la sesión ordinaria 75-2025, celebrada el día 08 de diciembre de 2025</w:t>
      </w:r>
      <w:r w:rsidRPr="00153478">
        <w:rPr>
          <w:rFonts w:ascii="Arial" w:eastAsia="Times New Roman" w:hAnsi="Arial" w:cs="Arial"/>
          <w:color w:val="000000" w:themeColor="text1"/>
          <w:sz w:val="24"/>
          <w:szCs w:val="24"/>
          <w:lang w:val="es-ES" w:eastAsia="es-ES"/>
        </w:rPr>
        <w:t>, por tener un vehículo inscrito para realizar el cambio de unidad ante esta institución, y otorgó un plazo de treinta días hábiles a la recurrente M</w:t>
      </w:r>
      <w:r w:rsidR="00354D2E">
        <w:rPr>
          <w:rFonts w:ascii="Arial" w:eastAsia="Times New Roman" w:hAnsi="Arial" w:cs="Arial"/>
          <w:color w:val="000000" w:themeColor="text1"/>
          <w:sz w:val="24"/>
          <w:szCs w:val="24"/>
          <w:lang w:val="es-ES" w:eastAsia="es-ES"/>
        </w:rPr>
        <w:t>.S.</w:t>
      </w:r>
      <w:r w:rsidRPr="00153478">
        <w:rPr>
          <w:rFonts w:ascii="Arial" w:eastAsia="Times New Roman" w:hAnsi="Arial" w:cs="Arial"/>
          <w:color w:val="000000" w:themeColor="text1"/>
          <w:sz w:val="24"/>
          <w:szCs w:val="24"/>
          <w:lang w:val="es-ES" w:eastAsia="es-ES"/>
        </w:rPr>
        <w:t>, para que finalice el cambio de la unidad TSJ -</w:t>
      </w:r>
      <w:r w:rsidR="00354D2E">
        <w:rPr>
          <w:rFonts w:ascii="Arial" w:eastAsia="Times New Roman" w:hAnsi="Arial" w:cs="Arial"/>
          <w:color w:val="000000" w:themeColor="text1"/>
          <w:sz w:val="24"/>
          <w:szCs w:val="24"/>
          <w:lang w:val="es-ES" w:eastAsia="es-ES"/>
        </w:rPr>
        <w:t>000</w:t>
      </w:r>
      <w:r w:rsidRPr="00153478">
        <w:rPr>
          <w:rFonts w:ascii="Arial" w:eastAsia="Times New Roman" w:hAnsi="Arial" w:cs="Arial"/>
          <w:color w:val="000000" w:themeColor="text1"/>
          <w:sz w:val="24"/>
          <w:szCs w:val="24"/>
          <w:lang w:val="es-ES" w:eastAsia="es-ES"/>
        </w:rPr>
        <w:t>, ante el Departamento de Concesiones y Permisos, con la indicación que de no realizarse en el plazo otorgado, confirmaría la cancelación de la concesión. (Ver folios del 218 al 272 del expediente administrativo)</w:t>
      </w:r>
    </w:p>
    <w:p w14:paraId="31894574" w14:textId="77777777" w:rsidR="00D34C69" w:rsidRPr="00153478" w:rsidRDefault="00D34C69" w:rsidP="00D34C69">
      <w:pPr>
        <w:spacing w:after="0" w:line="276" w:lineRule="auto"/>
        <w:jc w:val="both"/>
        <w:rPr>
          <w:rFonts w:ascii="Arial" w:eastAsia="Times New Roman" w:hAnsi="Arial" w:cs="Arial"/>
          <w:color w:val="000000" w:themeColor="text1"/>
          <w:sz w:val="24"/>
          <w:szCs w:val="24"/>
          <w:lang w:val="es-ES" w:eastAsia="es-ES"/>
        </w:rPr>
      </w:pPr>
    </w:p>
    <w:p w14:paraId="5F676EFF" w14:textId="7AA16F95" w:rsidR="008233A9" w:rsidRPr="00153478" w:rsidRDefault="008233A9" w:rsidP="00067B9E">
      <w:pPr>
        <w:spacing w:after="0"/>
        <w:jc w:val="both"/>
        <w:rPr>
          <w:rFonts w:ascii="Arial" w:hAnsi="Arial" w:cs="Arial"/>
          <w:sz w:val="24"/>
          <w:szCs w:val="24"/>
          <w:lang w:val="es-ES" w:eastAsia="es-ES"/>
          <w14:ligatures w14:val="standardContextual"/>
        </w:rPr>
      </w:pPr>
      <w:r w:rsidRPr="00153478">
        <w:rPr>
          <w:rFonts w:ascii="Arial" w:hAnsi="Arial" w:cs="Arial"/>
          <w:b/>
          <w:bCs/>
          <w:sz w:val="24"/>
          <w:szCs w:val="24"/>
          <w:lang w:val="es-ES" w:eastAsia="es-ES"/>
          <w14:ligatures w14:val="standardContextual"/>
        </w:rPr>
        <w:t>4.- HECHOS NO PROBADOS</w:t>
      </w:r>
      <w:r w:rsidR="00067B9E" w:rsidRPr="00153478">
        <w:rPr>
          <w:rFonts w:ascii="Arial" w:hAnsi="Arial" w:cs="Arial"/>
          <w:b/>
          <w:bCs/>
          <w:sz w:val="24"/>
          <w:szCs w:val="24"/>
          <w:lang w:val="es-ES" w:eastAsia="es-ES"/>
          <w14:ligatures w14:val="standardContextual"/>
        </w:rPr>
        <w:t xml:space="preserve">: </w:t>
      </w:r>
      <w:r w:rsidR="00067B9E" w:rsidRPr="00153478">
        <w:rPr>
          <w:rFonts w:ascii="Arial" w:hAnsi="Arial" w:cs="Arial"/>
          <w:sz w:val="24"/>
          <w:szCs w:val="24"/>
          <w:lang w:val="es-ES" w:eastAsia="es-ES"/>
        </w:rPr>
        <w:t>Ninguno de interés para la resolución del presente asunto.</w:t>
      </w:r>
    </w:p>
    <w:p w14:paraId="0E19BF03" w14:textId="77777777" w:rsidR="000F03A9" w:rsidRPr="00153478" w:rsidRDefault="000F03A9" w:rsidP="008233A9">
      <w:pPr>
        <w:pStyle w:val="Sinespaciado"/>
        <w:jc w:val="both"/>
        <w:rPr>
          <w:rFonts w:ascii="Arial" w:hAnsi="Arial" w:cs="Arial"/>
          <w:b/>
          <w:bCs/>
          <w:sz w:val="24"/>
          <w:szCs w:val="24"/>
          <w:lang w:val="es-ES" w:eastAsia="es-ES"/>
        </w:rPr>
      </w:pPr>
    </w:p>
    <w:p w14:paraId="46FD0968" w14:textId="30DD941E" w:rsidR="009F10A1" w:rsidRPr="00153478" w:rsidRDefault="006739BE" w:rsidP="00C61D49">
      <w:pPr>
        <w:pStyle w:val="Sinespaciado"/>
        <w:spacing w:line="276" w:lineRule="auto"/>
        <w:jc w:val="both"/>
        <w:rPr>
          <w:rFonts w:ascii="Arial" w:hAnsi="Arial" w:cs="Arial"/>
          <w:b/>
          <w:bCs/>
          <w:sz w:val="24"/>
          <w:szCs w:val="24"/>
          <w:lang w:val="es-ES" w:eastAsia="es-ES"/>
        </w:rPr>
      </w:pPr>
      <w:r w:rsidRPr="00153478">
        <w:rPr>
          <w:rFonts w:ascii="Arial" w:hAnsi="Arial" w:cs="Arial"/>
          <w:b/>
          <w:bCs/>
          <w:sz w:val="24"/>
          <w:szCs w:val="24"/>
          <w:lang w:val="es-ES" w:eastAsia="es-ES"/>
        </w:rPr>
        <w:t xml:space="preserve">5.- </w:t>
      </w:r>
      <w:r w:rsidR="008233A9" w:rsidRPr="00153478">
        <w:rPr>
          <w:rFonts w:ascii="Arial" w:hAnsi="Arial" w:cs="Arial"/>
          <w:b/>
          <w:bCs/>
          <w:sz w:val="24"/>
          <w:szCs w:val="24"/>
          <w:lang w:val="es-ES" w:eastAsia="es-ES"/>
        </w:rPr>
        <w:t>SOBRE EL FONDO:</w:t>
      </w:r>
      <w:r w:rsidRPr="00153478">
        <w:rPr>
          <w:rFonts w:ascii="Arial" w:hAnsi="Arial" w:cs="Arial"/>
          <w:b/>
          <w:bCs/>
          <w:sz w:val="24"/>
          <w:szCs w:val="24"/>
          <w:lang w:val="es-ES" w:eastAsia="es-ES"/>
        </w:rPr>
        <w:t xml:space="preserve"> </w:t>
      </w:r>
      <w:r w:rsidR="009F10A1" w:rsidRPr="00153478">
        <w:rPr>
          <w:rFonts w:ascii="Times New Roman" w:hAnsi="Times New Roman" w:cs="Times New Roman"/>
          <w:b/>
          <w:bCs/>
          <w:sz w:val="24"/>
          <w:szCs w:val="24"/>
          <w:lang w:val="es-ES" w:eastAsia="es-ES"/>
          <w14:ligatures w14:val="standardContextual"/>
        </w:rPr>
        <w:t xml:space="preserve"> </w:t>
      </w:r>
      <w:r w:rsidR="009F10A1" w:rsidRPr="00153478">
        <w:rPr>
          <w:rFonts w:ascii="Arial" w:eastAsia="Calibri" w:hAnsi="Arial" w:cs="Arial"/>
          <w:iCs/>
          <w:color w:val="000000" w:themeColor="text1"/>
          <w:sz w:val="24"/>
          <w:szCs w:val="24"/>
          <w:lang w:val="es-ES" w:eastAsia="es-ES"/>
        </w:rPr>
        <w:t>Se presenta en la especie un aspecto de especial relevancia, y que este Tribunal considera determinante en la resolución de</w:t>
      </w:r>
      <w:r w:rsidR="00250C7C" w:rsidRPr="00153478">
        <w:rPr>
          <w:rFonts w:ascii="Arial" w:eastAsia="Calibri" w:hAnsi="Arial" w:cs="Arial"/>
          <w:iCs/>
          <w:color w:val="000000" w:themeColor="text1"/>
          <w:sz w:val="24"/>
          <w:szCs w:val="24"/>
          <w:lang w:val="es-ES" w:eastAsia="es-ES"/>
        </w:rPr>
        <w:t xml:space="preserve"> la acción recursiva</w:t>
      </w:r>
      <w:r w:rsidR="009F10A1" w:rsidRPr="00153478">
        <w:rPr>
          <w:rFonts w:ascii="Arial" w:eastAsia="Calibri" w:hAnsi="Arial" w:cs="Arial"/>
          <w:iCs/>
          <w:color w:val="000000" w:themeColor="text1"/>
          <w:sz w:val="24"/>
          <w:szCs w:val="24"/>
          <w:lang w:val="es-ES" w:eastAsia="es-ES"/>
        </w:rPr>
        <w:t xml:space="preserve"> que nos atañe,</w:t>
      </w:r>
      <w:r w:rsidR="002218A3" w:rsidRPr="00153478">
        <w:rPr>
          <w:rFonts w:ascii="Arial" w:eastAsia="Calibri" w:hAnsi="Arial" w:cs="Arial"/>
          <w:iCs/>
          <w:color w:val="000000" w:themeColor="text1"/>
          <w:sz w:val="24"/>
          <w:szCs w:val="24"/>
          <w:lang w:val="es-ES" w:eastAsia="es-ES"/>
        </w:rPr>
        <w:t xml:space="preserve"> el cual </w:t>
      </w:r>
      <w:r w:rsidR="00E64633" w:rsidRPr="00153478">
        <w:rPr>
          <w:rFonts w:ascii="Arial" w:eastAsia="Calibri" w:hAnsi="Arial" w:cs="Arial"/>
          <w:iCs/>
          <w:color w:val="000000" w:themeColor="text1"/>
          <w:sz w:val="24"/>
          <w:szCs w:val="24"/>
          <w:lang w:val="es-ES" w:eastAsia="es-ES"/>
        </w:rPr>
        <w:t>guarda estrecha relación con</w:t>
      </w:r>
      <w:r w:rsidR="002218A3" w:rsidRPr="00153478">
        <w:rPr>
          <w:rFonts w:ascii="Arial" w:eastAsia="Calibri" w:hAnsi="Arial" w:cs="Arial"/>
          <w:iCs/>
          <w:color w:val="000000" w:themeColor="text1"/>
          <w:sz w:val="24"/>
          <w:szCs w:val="24"/>
          <w:lang w:val="es-ES" w:eastAsia="es-ES"/>
        </w:rPr>
        <w:t xml:space="preserve"> el dictado por parte de la Junta Directiva del Consejo de Transporte Público, del </w:t>
      </w:r>
      <w:r w:rsidR="00E64633" w:rsidRPr="00153478">
        <w:rPr>
          <w:rFonts w:ascii="Arial" w:eastAsia="Calibri" w:hAnsi="Arial" w:cs="Arial"/>
          <w:b/>
          <w:bCs/>
          <w:iCs/>
          <w:color w:val="000000" w:themeColor="text1"/>
          <w:sz w:val="24"/>
          <w:szCs w:val="24"/>
          <w:lang w:val="es-ES" w:eastAsia="es-ES"/>
        </w:rPr>
        <w:t>A</w:t>
      </w:r>
      <w:r w:rsidR="00D34C69" w:rsidRPr="00153478">
        <w:rPr>
          <w:rFonts w:ascii="Arial" w:eastAsia="Calibri" w:hAnsi="Arial" w:cs="Arial"/>
          <w:b/>
          <w:bCs/>
          <w:iCs/>
          <w:color w:val="000000" w:themeColor="text1"/>
          <w:sz w:val="24"/>
          <w:szCs w:val="24"/>
          <w:lang w:val="es-ES" w:eastAsia="es-ES"/>
        </w:rPr>
        <w:t>rtículo</w:t>
      </w:r>
      <w:r w:rsidR="00E64633" w:rsidRPr="00153478">
        <w:rPr>
          <w:rFonts w:ascii="Arial" w:eastAsia="Calibri" w:hAnsi="Arial" w:cs="Arial"/>
          <w:b/>
          <w:bCs/>
          <w:iCs/>
          <w:color w:val="000000" w:themeColor="text1"/>
          <w:sz w:val="24"/>
          <w:szCs w:val="24"/>
          <w:lang w:val="es-ES" w:eastAsia="es-ES"/>
        </w:rPr>
        <w:t xml:space="preserve"> </w:t>
      </w:r>
      <w:r w:rsidR="002218A3" w:rsidRPr="00153478">
        <w:rPr>
          <w:rFonts w:ascii="Arial" w:eastAsia="Calibri" w:hAnsi="Arial" w:cs="Arial"/>
          <w:b/>
          <w:bCs/>
          <w:iCs/>
          <w:color w:val="000000" w:themeColor="text1"/>
          <w:sz w:val="24"/>
          <w:szCs w:val="24"/>
          <w:lang w:val="es-ES" w:eastAsia="es-ES"/>
        </w:rPr>
        <w:t>7.4 de la Sesión Ordinaria 11-2026 del 16 de febrero del 2026</w:t>
      </w:r>
      <w:r w:rsidR="002218A3" w:rsidRPr="00153478">
        <w:rPr>
          <w:rFonts w:ascii="Arial" w:eastAsia="Calibri" w:hAnsi="Arial" w:cs="Arial"/>
          <w:iCs/>
          <w:color w:val="000000" w:themeColor="text1"/>
          <w:sz w:val="24"/>
          <w:szCs w:val="24"/>
          <w:lang w:val="es-ES" w:eastAsia="es-ES"/>
        </w:rPr>
        <w:t xml:space="preserve">, mediante el cual ese Órgano Colegiado, </w:t>
      </w:r>
      <w:r w:rsidR="00AE685F" w:rsidRPr="00153478">
        <w:rPr>
          <w:rFonts w:ascii="Arial" w:eastAsia="Calibri" w:hAnsi="Arial" w:cs="Arial"/>
          <w:iCs/>
          <w:color w:val="000000" w:themeColor="text1"/>
          <w:sz w:val="24"/>
          <w:szCs w:val="24"/>
          <w:lang w:val="es-ES" w:eastAsia="es-ES"/>
        </w:rPr>
        <w:t xml:space="preserve">por recomendación de la Dirección de Asuntos Jurídicos vertida en el Oficio </w:t>
      </w:r>
      <w:r w:rsidR="00D34C69" w:rsidRPr="00153478">
        <w:rPr>
          <w:rFonts w:ascii="Arial" w:eastAsia="Calibri" w:hAnsi="Arial" w:cs="Arial"/>
          <w:iCs/>
          <w:color w:val="000000" w:themeColor="text1"/>
          <w:sz w:val="24"/>
          <w:szCs w:val="24"/>
          <w:lang w:val="es-ES" w:eastAsia="es-ES"/>
        </w:rPr>
        <w:t xml:space="preserve">No. </w:t>
      </w:r>
      <w:r w:rsidR="00AE685F" w:rsidRPr="00153478">
        <w:rPr>
          <w:rFonts w:ascii="Arial" w:eastAsia="Calibri" w:hAnsi="Arial" w:cs="Arial"/>
          <w:iCs/>
          <w:color w:val="000000" w:themeColor="text1"/>
          <w:sz w:val="24"/>
          <w:szCs w:val="24"/>
          <w:lang w:val="es-ES" w:eastAsia="es-ES"/>
        </w:rPr>
        <w:t xml:space="preserve">CTP-DE-AJ-CA-0079-2026 del 02 de febrero de 2026, acoge el </w:t>
      </w:r>
      <w:r w:rsidR="00CE2555" w:rsidRPr="00153478">
        <w:rPr>
          <w:rFonts w:ascii="Arial" w:eastAsia="Calibri" w:hAnsi="Arial" w:cs="Arial"/>
          <w:iCs/>
          <w:color w:val="000000" w:themeColor="text1"/>
          <w:sz w:val="24"/>
          <w:szCs w:val="24"/>
          <w:lang w:val="es-ES" w:eastAsia="es-ES"/>
        </w:rPr>
        <w:t>R</w:t>
      </w:r>
      <w:r w:rsidR="00AE685F" w:rsidRPr="00153478">
        <w:rPr>
          <w:rFonts w:ascii="Arial" w:eastAsia="Calibri" w:hAnsi="Arial" w:cs="Arial"/>
          <w:iCs/>
          <w:color w:val="000000" w:themeColor="text1"/>
          <w:sz w:val="24"/>
          <w:szCs w:val="24"/>
          <w:lang w:val="es-ES" w:eastAsia="es-ES"/>
        </w:rPr>
        <w:t xml:space="preserve">ecurso de </w:t>
      </w:r>
      <w:r w:rsidR="00CE2555" w:rsidRPr="00153478">
        <w:rPr>
          <w:rFonts w:ascii="Arial" w:eastAsia="Calibri" w:hAnsi="Arial" w:cs="Arial"/>
          <w:iCs/>
          <w:color w:val="000000" w:themeColor="text1"/>
          <w:sz w:val="24"/>
          <w:szCs w:val="24"/>
          <w:lang w:val="es-ES" w:eastAsia="es-ES"/>
        </w:rPr>
        <w:t>Re</w:t>
      </w:r>
      <w:r w:rsidR="00AE685F" w:rsidRPr="00153478">
        <w:rPr>
          <w:rFonts w:ascii="Arial" w:eastAsia="Calibri" w:hAnsi="Arial" w:cs="Arial"/>
          <w:iCs/>
          <w:color w:val="000000" w:themeColor="text1"/>
          <w:sz w:val="24"/>
          <w:szCs w:val="24"/>
          <w:lang w:val="es-ES" w:eastAsia="es-ES"/>
        </w:rPr>
        <w:t>vocatoria interpuesto por la señora Doris Mora Salazar, en los siguientes términos:</w:t>
      </w:r>
    </w:p>
    <w:p w14:paraId="7DAA655B" w14:textId="77777777" w:rsidR="00AE685F" w:rsidRPr="00153478" w:rsidRDefault="00AE685F" w:rsidP="00C61D49">
      <w:pPr>
        <w:spacing w:after="0" w:line="276" w:lineRule="auto"/>
        <w:ind w:left="567" w:right="567"/>
        <w:jc w:val="both"/>
        <w:rPr>
          <w:rFonts w:ascii="Arial" w:eastAsia="Calibri" w:hAnsi="Arial" w:cs="Arial"/>
          <w:iCs/>
          <w:color w:val="000000" w:themeColor="text1"/>
          <w:sz w:val="24"/>
          <w:szCs w:val="24"/>
          <w:lang w:val="es-ES" w:eastAsia="es-ES"/>
        </w:rPr>
      </w:pPr>
    </w:p>
    <w:p w14:paraId="5F3C82D1" w14:textId="5C72ACFF" w:rsidR="00AE685F" w:rsidRPr="00153478" w:rsidRDefault="00AE685F" w:rsidP="00AE685F">
      <w:pPr>
        <w:spacing w:after="0" w:line="276" w:lineRule="auto"/>
        <w:ind w:left="567" w:right="567"/>
        <w:jc w:val="both"/>
        <w:rPr>
          <w:rFonts w:ascii="Arial" w:eastAsia="Times New Roman" w:hAnsi="Arial" w:cs="Arial"/>
          <w:b/>
          <w:bCs/>
          <w:i/>
          <w:iCs/>
          <w:color w:val="000000" w:themeColor="text1"/>
          <w:sz w:val="24"/>
          <w:szCs w:val="24"/>
          <w:lang w:val="es-ES" w:eastAsia="es-ES"/>
        </w:rPr>
      </w:pPr>
      <w:r w:rsidRPr="00153478">
        <w:rPr>
          <w:rFonts w:ascii="Arial" w:eastAsia="Times New Roman" w:hAnsi="Arial" w:cs="Arial"/>
          <w:b/>
          <w:bCs/>
          <w:i/>
          <w:iCs/>
          <w:color w:val="000000" w:themeColor="text1"/>
          <w:sz w:val="24"/>
          <w:szCs w:val="24"/>
          <w:lang w:val="es-ES" w:eastAsia="es-ES"/>
        </w:rPr>
        <w:t>“POR TANTO, SE ACUERDA:</w:t>
      </w:r>
    </w:p>
    <w:p w14:paraId="473A222B" w14:textId="77777777" w:rsidR="00AE685F" w:rsidRPr="00153478" w:rsidRDefault="00AE685F" w:rsidP="00AE685F">
      <w:pPr>
        <w:spacing w:after="0" w:line="276" w:lineRule="auto"/>
        <w:ind w:left="567" w:right="567"/>
        <w:jc w:val="both"/>
        <w:rPr>
          <w:rFonts w:ascii="Arial" w:eastAsia="Times New Roman" w:hAnsi="Arial" w:cs="Arial"/>
          <w:b/>
          <w:bCs/>
          <w:i/>
          <w:iCs/>
          <w:color w:val="000000" w:themeColor="text1"/>
          <w:sz w:val="24"/>
          <w:szCs w:val="24"/>
          <w:lang w:val="es-ES" w:eastAsia="es-ES"/>
        </w:rPr>
      </w:pPr>
    </w:p>
    <w:p w14:paraId="2F7366BD" w14:textId="71AD7C5F" w:rsidR="00AE685F" w:rsidRPr="00153478" w:rsidRDefault="00AE685F" w:rsidP="00C61D49">
      <w:pPr>
        <w:pStyle w:val="Prrafodelista"/>
        <w:numPr>
          <w:ilvl w:val="0"/>
          <w:numId w:val="30"/>
        </w:numPr>
        <w:spacing w:after="0" w:line="276" w:lineRule="auto"/>
        <w:ind w:left="927"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 xml:space="preserve">Aprobar todas las recomendaciones contenidas en el oficio </w:t>
      </w:r>
      <w:r w:rsidRPr="00153478">
        <w:rPr>
          <w:rFonts w:ascii="Arial" w:eastAsia="Times New Roman" w:hAnsi="Arial" w:cs="Arial"/>
          <w:b/>
          <w:bCs/>
          <w:i/>
          <w:iCs/>
          <w:color w:val="000000" w:themeColor="text1"/>
          <w:sz w:val="24"/>
          <w:szCs w:val="24"/>
          <w:lang w:val="es-ES" w:eastAsia="es-ES"/>
        </w:rPr>
        <w:t>CTP-DE-AJ-CA-0079-2026</w:t>
      </w:r>
      <w:r w:rsidRPr="00153478">
        <w:rPr>
          <w:rFonts w:ascii="Arial" w:eastAsia="Times New Roman" w:hAnsi="Arial" w:cs="Arial"/>
          <w:i/>
          <w:iCs/>
          <w:color w:val="000000" w:themeColor="text1"/>
          <w:sz w:val="24"/>
          <w:szCs w:val="24"/>
          <w:lang w:val="es-ES" w:eastAsia="es-ES"/>
        </w:rPr>
        <w:t>, el cual forma parte integral de este acuerdo.</w:t>
      </w:r>
    </w:p>
    <w:p w14:paraId="79394031" w14:textId="653434F3" w:rsidR="00AE685F" w:rsidRPr="00153478" w:rsidRDefault="00AE685F" w:rsidP="00C61D49">
      <w:pPr>
        <w:pStyle w:val="Prrafodelista"/>
        <w:numPr>
          <w:ilvl w:val="0"/>
          <w:numId w:val="30"/>
        </w:numPr>
        <w:spacing w:after="0" w:line="276" w:lineRule="auto"/>
        <w:ind w:left="927" w:right="567"/>
        <w:jc w:val="both"/>
        <w:rPr>
          <w:rFonts w:ascii="Arial" w:eastAsia="Times New Roman" w:hAnsi="Arial" w:cs="Arial"/>
          <w:i/>
          <w:iCs/>
          <w:color w:val="000000" w:themeColor="text1"/>
          <w:sz w:val="24"/>
          <w:szCs w:val="24"/>
          <w:u w:val="single"/>
          <w:lang w:val="es-ES" w:eastAsia="es-ES"/>
        </w:rPr>
      </w:pPr>
      <w:r w:rsidRPr="00153478">
        <w:rPr>
          <w:rFonts w:ascii="Arial" w:eastAsia="Times New Roman" w:hAnsi="Arial" w:cs="Arial"/>
          <w:i/>
          <w:iCs/>
          <w:color w:val="000000" w:themeColor="text1"/>
          <w:sz w:val="24"/>
          <w:szCs w:val="24"/>
          <w:u w:val="single"/>
          <w:lang w:val="es-ES" w:eastAsia="es-ES"/>
        </w:rPr>
        <w:t>Acoger el Recurso de Revocatoria presentado por la señora D</w:t>
      </w:r>
      <w:r w:rsidR="007102AE">
        <w:rPr>
          <w:rFonts w:ascii="Arial" w:eastAsia="Times New Roman" w:hAnsi="Arial" w:cs="Arial"/>
          <w:i/>
          <w:iCs/>
          <w:color w:val="000000" w:themeColor="text1"/>
          <w:sz w:val="24"/>
          <w:szCs w:val="24"/>
          <w:u w:val="single"/>
          <w:lang w:val="es-ES" w:eastAsia="es-ES"/>
        </w:rPr>
        <w:t>.M.S.</w:t>
      </w:r>
      <w:r w:rsidRPr="00153478">
        <w:rPr>
          <w:rFonts w:ascii="Arial" w:eastAsia="Times New Roman" w:hAnsi="Arial" w:cs="Arial"/>
          <w:i/>
          <w:iCs/>
          <w:color w:val="000000" w:themeColor="text1"/>
          <w:sz w:val="24"/>
          <w:szCs w:val="24"/>
          <w:u w:val="single"/>
          <w:lang w:val="es-ES" w:eastAsia="es-ES"/>
        </w:rPr>
        <w:t xml:space="preserve">, cédula de identidad </w:t>
      </w:r>
      <w:r w:rsidR="007102AE">
        <w:rPr>
          <w:rFonts w:ascii="Arial" w:eastAsia="Times New Roman" w:hAnsi="Arial" w:cs="Arial"/>
          <w:i/>
          <w:iCs/>
          <w:color w:val="000000" w:themeColor="text1"/>
          <w:sz w:val="24"/>
          <w:szCs w:val="24"/>
          <w:u w:val="single"/>
          <w:lang w:val="es-ES" w:eastAsia="es-ES"/>
        </w:rPr>
        <w:t>000</w:t>
      </w:r>
      <w:r w:rsidRPr="00153478">
        <w:rPr>
          <w:rFonts w:ascii="Arial" w:eastAsia="Times New Roman" w:hAnsi="Arial" w:cs="Arial"/>
          <w:i/>
          <w:iCs/>
          <w:color w:val="000000" w:themeColor="text1"/>
          <w:sz w:val="24"/>
          <w:szCs w:val="24"/>
          <w:u w:val="single"/>
          <w:lang w:val="es-ES" w:eastAsia="es-ES"/>
        </w:rPr>
        <w:t>, concesionaria del taxi placa TSJ-</w:t>
      </w:r>
      <w:r w:rsidR="007102AE">
        <w:rPr>
          <w:rFonts w:ascii="Arial" w:eastAsia="Times New Roman" w:hAnsi="Arial" w:cs="Arial"/>
          <w:i/>
          <w:iCs/>
          <w:color w:val="000000" w:themeColor="text1"/>
          <w:sz w:val="24"/>
          <w:szCs w:val="24"/>
          <w:u w:val="single"/>
          <w:lang w:val="es-ES" w:eastAsia="es-ES"/>
        </w:rPr>
        <w:t>000</w:t>
      </w:r>
      <w:r w:rsidRPr="00153478">
        <w:rPr>
          <w:rFonts w:ascii="Arial" w:eastAsia="Times New Roman" w:hAnsi="Arial" w:cs="Arial"/>
          <w:i/>
          <w:iCs/>
          <w:color w:val="000000" w:themeColor="text1"/>
          <w:sz w:val="24"/>
          <w:szCs w:val="24"/>
          <w:u w:val="single"/>
          <w:lang w:val="es-ES" w:eastAsia="es-ES"/>
        </w:rPr>
        <w:t>, contra el artículo 7.5.13 de la sesión ordinaria 75-2025, celebrada el día 08 de diciembre de 2025, por tener un vehículo inscrito para realizar el cambio de unidad ante esta institución.</w:t>
      </w:r>
    </w:p>
    <w:p w14:paraId="24608858" w14:textId="446A3BA0" w:rsidR="00AE685F" w:rsidRPr="00153478" w:rsidRDefault="00AE685F" w:rsidP="00C61D49">
      <w:pPr>
        <w:pStyle w:val="Prrafodelista"/>
        <w:numPr>
          <w:ilvl w:val="0"/>
          <w:numId w:val="30"/>
        </w:numPr>
        <w:spacing w:after="0" w:line="276" w:lineRule="auto"/>
        <w:ind w:left="927"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Otorgar un plazo de treinta días hábiles a la señora D</w:t>
      </w:r>
      <w:r w:rsidR="007102AE">
        <w:rPr>
          <w:rFonts w:ascii="Arial" w:eastAsia="Times New Roman" w:hAnsi="Arial" w:cs="Arial"/>
          <w:i/>
          <w:iCs/>
          <w:color w:val="000000" w:themeColor="text1"/>
          <w:sz w:val="24"/>
          <w:szCs w:val="24"/>
          <w:lang w:val="es-ES" w:eastAsia="es-ES"/>
        </w:rPr>
        <w:t>.M.S.</w:t>
      </w:r>
      <w:r w:rsidRPr="00153478">
        <w:rPr>
          <w:rFonts w:ascii="Arial" w:eastAsia="Times New Roman" w:hAnsi="Arial" w:cs="Arial"/>
          <w:i/>
          <w:iCs/>
          <w:color w:val="000000" w:themeColor="text1"/>
          <w:sz w:val="24"/>
          <w:szCs w:val="24"/>
          <w:lang w:val="es-ES" w:eastAsia="es-ES"/>
        </w:rPr>
        <w:t xml:space="preserve">, para que finalice el cambio de la unidad TSJ </w:t>
      </w:r>
      <w:r w:rsidR="007102AE">
        <w:rPr>
          <w:rFonts w:ascii="Arial" w:eastAsia="Times New Roman" w:hAnsi="Arial" w:cs="Arial"/>
          <w:i/>
          <w:iCs/>
          <w:color w:val="000000" w:themeColor="text1"/>
          <w:sz w:val="24"/>
          <w:szCs w:val="24"/>
          <w:lang w:val="es-ES" w:eastAsia="es-ES"/>
        </w:rPr>
        <w:t>000</w:t>
      </w:r>
      <w:r w:rsidRPr="00153478">
        <w:rPr>
          <w:rFonts w:ascii="Arial" w:eastAsia="Times New Roman" w:hAnsi="Arial" w:cs="Arial"/>
          <w:i/>
          <w:iCs/>
          <w:color w:val="000000" w:themeColor="text1"/>
          <w:sz w:val="24"/>
          <w:szCs w:val="24"/>
          <w:lang w:val="es-ES" w:eastAsia="es-ES"/>
        </w:rPr>
        <w:t xml:space="preserve">, ante el Departamento de Concesiones y Permisos, de no realizarse en el plazo otorgado, </w:t>
      </w:r>
      <w:r w:rsidRPr="00153478">
        <w:rPr>
          <w:rFonts w:ascii="Arial" w:eastAsia="Times New Roman" w:hAnsi="Arial" w:cs="Arial"/>
          <w:i/>
          <w:iCs/>
          <w:color w:val="000000" w:themeColor="text1"/>
          <w:sz w:val="24"/>
          <w:szCs w:val="24"/>
          <w:lang w:val="es-ES" w:eastAsia="es-ES"/>
        </w:rPr>
        <w:lastRenderedPageBreak/>
        <w:t xml:space="preserve">confirmar la cancelación de la concesión. </w:t>
      </w:r>
      <w:r w:rsidRPr="00153478">
        <w:rPr>
          <w:rFonts w:ascii="Arial" w:eastAsia="Times New Roman" w:hAnsi="Arial" w:cs="Arial"/>
          <w:color w:val="000000" w:themeColor="text1"/>
          <w:sz w:val="24"/>
          <w:szCs w:val="24"/>
          <w:lang w:val="es-ES" w:eastAsia="es-ES"/>
        </w:rPr>
        <w:t>(El subrayado no es del original)</w:t>
      </w:r>
    </w:p>
    <w:p w14:paraId="265B6B37" w14:textId="77777777" w:rsidR="00AE685F" w:rsidRPr="00153478" w:rsidRDefault="00AE685F" w:rsidP="00C61D49">
      <w:pPr>
        <w:pStyle w:val="Prrafodelista"/>
        <w:numPr>
          <w:ilvl w:val="0"/>
          <w:numId w:val="30"/>
        </w:numPr>
        <w:spacing w:after="0" w:line="276" w:lineRule="auto"/>
        <w:ind w:left="927" w:right="567"/>
        <w:jc w:val="both"/>
        <w:rPr>
          <w:rFonts w:ascii="Arial" w:eastAsia="Times New Roman" w:hAnsi="Arial" w:cs="Arial"/>
          <w:i/>
          <w:iCs/>
          <w:color w:val="000000" w:themeColor="text1"/>
          <w:sz w:val="24"/>
          <w:szCs w:val="24"/>
          <w:lang w:val="es-ES" w:eastAsia="es-ES"/>
        </w:rPr>
      </w:pPr>
      <w:r w:rsidRPr="00153478">
        <w:rPr>
          <w:rFonts w:ascii="Arial" w:eastAsia="Times New Roman" w:hAnsi="Arial" w:cs="Arial"/>
          <w:i/>
          <w:iCs/>
          <w:color w:val="000000" w:themeColor="text1"/>
          <w:sz w:val="24"/>
          <w:szCs w:val="24"/>
          <w:lang w:val="es-ES" w:eastAsia="es-ES"/>
        </w:rPr>
        <w:t>(…)</w:t>
      </w:r>
    </w:p>
    <w:p w14:paraId="1EB91677" w14:textId="77777777" w:rsidR="00C61D49" w:rsidRPr="00153478" w:rsidRDefault="00AE685F" w:rsidP="00C61D49">
      <w:pPr>
        <w:pStyle w:val="Prrafodelista"/>
        <w:numPr>
          <w:ilvl w:val="0"/>
          <w:numId w:val="30"/>
        </w:numPr>
        <w:spacing w:after="0" w:line="276" w:lineRule="auto"/>
        <w:ind w:left="927" w:right="567"/>
        <w:jc w:val="both"/>
        <w:rPr>
          <w:rFonts w:ascii="Arial" w:eastAsia="Times New Roman" w:hAnsi="Arial" w:cs="Arial"/>
          <w:b/>
          <w:bCs/>
          <w:i/>
          <w:iCs/>
          <w:color w:val="000000" w:themeColor="text1"/>
          <w:sz w:val="24"/>
          <w:szCs w:val="24"/>
          <w:lang w:val="es-ES" w:eastAsia="es-ES"/>
        </w:rPr>
      </w:pPr>
      <w:r w:rsidRPr="00153478">
        <w:rPr>
          <w:rFonts w:ascii="Arial" w:eastAsia="Times New Roman" w:hAnsi="Arial" w:cs="Arial"/>
          <w:b/>
          <w:bCs/>
          <w:i/>
          <w:iCs/>
          <w:color w:val="000000" w:themeColor="text1"/>
          <w:sz w:val="24"/>
          <w:szCs w:val="24"/>
          <w:lang w:val="es-ES" w:eastAsia="es-ES"/>
        </w:rPr>
        <w:t xml:space="preserve">Se declara </w:t>
      </w:r>
      <w:proofErr w:type="gramStart"/>
      <w:r w:rsidRPr="00153478">
        <w:rPr>
          <w:rFonts w:ascii="Arial" w:eastAsia="Times New Roman" w:hAnsi="Arial" w:cs="Arial"/>
          <w:b/>
          <w:bCs/>
          <w:i/>
          <w:iCs/>
          <w:color w:val="000000" w:themeColor="text1"/>
          <w:sz w:val="24"/>
          <w:szCs w:val="24"/>
          <w:lang w:val="es-ES" w:eastAsia="es-ES"/>
        </w:rPr>
        <w:t>firme.-</w:t>
      </w:r>
      <w:proofErr w:type="gramEnd"/>
      <w:r w:rsidRPr="00153478">
        <w:rPr>
          <w:rFonts w:ascii="Arial" w:eastAsia="Times New Roman" w:hAnsi="Arial" w:cs="Arial"/>
          <w:b/>
          <w:bCs/>
          <w:i/>
          <w:iCs/>
          <w:color w:val="000000" w:themeColor="text1"/>
          <w:sz w:val="24"/>
          <w:szCs w:val="24"/>
          <w:lang w:val="es-ES" w:eastAsia="es-ES"/>
        </w:rPr>
        <w:t xml:space="preserve"> </w:t>
      </w:r>
    </w:p>
    <w:p w14:paraId="11D63810" w14:textId="77777777" w:rsidR="00250C7C" w:rsidRPr="00153478" w:rsidRDefault="00250C7C" w:rsidP="00C61D49">
      <w:pPr>
        <w:spacing w:after="0" w:line="276" w:lineRule="auto"/>
        <w:jc w:val="both"/>
        <w:rPr>
          <w:rFonts w:ascii="Arial" w:eastAsia="Calibri" w:hAnsi="Arial" w:cs="Arial"/>
          <w:iCs/>
          <w:color w:val="000000" w:themeColor="text1"/>
          <w:sz w:val="24"/>
          <w:szCs w:val="24"/>
          <w:lang w:val="es-ES" w:eastAsia="es-ES"/>
        </w:rPr>
      </w:pPr>
    </w:p>
    <w:p w14:paraId="47C6C545" w14:textId="2267B50C" w:rsidR="00CF720A" w:rsidRPr="00153478" w:rsidRDefault="00C61D49" w:rsidP="00C61D49">
      <w:pPr>
        <w:spacing w:after="0" w:line="276" w:lineRule="auto"/>
        <w:jc w:val="both"/>
        <w:rPr>
          <w:rFonts w:ascii="Arial" w:eastAsia="Calibri" w:hAnsi="Arial" w:cs="Arial"/>
          <w:iCs/>
          <w:color w:val="000000" w:themeColor="text1"/>
          <w:sz w:val="24"/>
          <w:szCs w:val="24"/>
          <w:lang w:val="es-ES" w:eastAsia="es-ES"/>
        </w:rPr>
      </w:pPr>
      <w:r w:rsidRPr="00153478">
        <w:rPr>
          <w:rFonts w:ascii="Arial" w:eastAsia="Calibri" w:hAnsi="Arial" w:cs="Arial"/>
          <w:iCs/>
          <w:color w:val="000000" w:themeColor="text1"/>
          <w:sz w:val="24"/>
          <w:szCs w:val="24"/>
          <w:lang w:val="es-ES" w:eastAsia="es-ES"/>
        </w:rPr>
        <w:t>Bajo el contexto anteriormente descrito, carece de interés para este Tribunal</w:t>
      </w:r>
      <w:r w:rsidR="00BD6931" w:rsidRPr="00153478">
        <w:rPr>
          <w:rFonts w:ascii="Arial" w:eastAsia="Calibri" w:hAnsi="Arial" w:cs="Arial"/>
          <w:iCs/>
          <w:color w:val="000000" w:themeColor="text1"/>
          <w:sz w:val="24"/>
          <w:szCs w:val="24"/>
          <w:lang w:val="es-ES" w:eastAsia="es-ES"/>
        </w:rPr>
        <w:t xml:space="preserve"> (</w:t>
      </w:r>
      <w:r w:rsidR="00CF720A" w:rsidRPr="00153478">
        <w:rPr>
          <w:rFonts w:ascii="Arial" w:eastAsia="Calibri" w:hAnsi="Arial" w:cs="Arial"/>
          <w:iCs/>
          <w:color w:val="000000" w:themeColor="text1"/>
          <w:sz w:val="24"/>
          <w:szCs w:val="24"/>
          <w:lang w:val="es-ES" w:eastAsia="es-ES"/>
        </w:rPr>
        <w:t xml:space="preserve">en su condición de </w:t>
      </w:r>
      <w:r w:rsidR="00BD6931" w:rsidRPr="00153478">
        <w:rPr>
          <w:rFonts w:ascii="Arial" w:eastAsia="Calibri" w:hAnsi="Arial" w:cs="Arial"/>
          <w:iCs/>
          <w:color w:val="000000" w:themeColor="text1"/>
          <w:sz w:val="24"/>
          <w:szCs w:val="24"/>
          <w:lang w:val="es-ES" w:eastAsia="es-ES"/>
        </w:rPr>
        <w:t>jerarca impropio del Consejo de Transporte Público,</w:t>
      </w:r>
      <w:r w:rsidR="00CF720A" w:rsidRPr="00153478">
        <w:rPr>
          <w:rFonts w:ascii="Arial" w:eastAsia="Calibri" w:hAnsi="Arial" w:cs="Arial"/>
          <w:iCs/>
          <w:color w:val="000000" w:themeColor="text1"/>
          <w:sz w:val="24"/>
          <w:szCs w:val="24"/>
          <w:lang w:val="es-ES" w:eastAsia="es-ES"/>
        </w:rPr>
        <w:t xml:space="preserve"> que conoce en segunda instancia</w:t>
      </w:r>
      <w:r w:rsidR="00BD6931" w:rsidRPr="00153478">
        <w:rPr>
          <w:rFonts w:ascii="Arial" w:eastAsia="Calibri" w:hAnsi="Arial" w:cs="Arial"/>
          <w:iCs/>
          <w:color w:val="000000" w:themeColor="text1"/>
          <w:sz w:val="24"/>
          <w:szCs w:val="24"/>
          <w:lang w:val="es-ES" w:eastAsia="es-ES"/>
        </w:rPr>
        <w:t>, los</w:t>
      </w:r>
      <w:r w:rsidR="00CF720A" w:rsidRPr="00153478">
        <w:rPr>
          <w:rFonts w:ascii="Arial" w:eastAsia="Calibri" w:hAnsi="Arial" w:cs="Arial"/>
          <w:iCs/>
          <w:color w:val="000000" w:themeColor="text1"/>
          <w:sz w:val="24"/>
          <w:szCs w:val="24"/>
          <w:lang w:val="es-ES" w:eastAsia="es-ES"/>
        </w:rPr>
        <w:t xml:space="preserve"> recursos presentados en contra de los actos administrativos dictados por el Consejo de Transporte Público</w:t>
      </w:r>
      <w:r w:rsidR="00250C7C" w:rsidRPr="00153478">
        <w:rPr>
          <w:rFonts w:ascii="Arial" w:eastAsia="Calibri" w:hAnsi="Arial" w:cs="Arial"/>
          <w:iCs/>
          <w:color w:val="000000" w:themeColor="text1"/>
          <w:sz w:val="24"/>
          <w:szCs w:val="24"/>
          <w:lang w:val="es-ES" w:eastAsia="es-ES"/>
        </w:rPr>
        <w:t>,</w:t>
      </w:r>
      <w:r w:rsidR="00CF720A" w:rsidRPr="00153478">
        <w:rPr>
          <w:rFonts w:ascii="Arial" w:eastAsia="Calibri" w:hAnsi="Arial" w:cs="Arial"/>
          <w:iCs/>
          <w:color w:val="000000" w:themeColor="text1"/>
          <w:sz w:val="24"/>
          <w:szCs w:val="24"/>
          <w:lang w:val="es-ES" w:eastAsia="es-ES"/>
        </w:rPr>
        <w:t xml:space="preserve"> por </w:t>
      </w:r>
      <w:r w:rsidR="00250C7C" w:rsidRPr="00153478">
        <w:rPr>
          <w:rFonts w:ascii="Arial" w:eastAsia="Calibri" w:hAnsi="Arial" w:cs="Arial"/>
          <w:iCs/>
          <w:color w:val="000000" w:themeColor="text1"/>
          <w:sz w:val="24"/>
          <w:szCs w:val="24"/>
          <w:lang w:val="es-ES" w:eastAsia="es-ES"/>
        </w:rPr>
        <w:t>aquellos</w:t>
      </w:r>
      <w:r w:rsidR="00CF720A" w:rsidRPr="00153478">
        <w:rPr>
          <w:rFonts w:ascii="Arial" w:eastAsia="Calibri" w:hAnsi="Arial" w:cs="Arial"/>
          <w:iCs/>
          <w:color w:val="000000" w:themeColor="text1"/>
          <w:sz w:val="24"/>
          <w:szCs w:val="24"/>
          <w:lang w:val="es-ES" w:eastAsia="es-ES"/>
        </w:rPr>
        <w:t xml:space="preserve"> usuarios, </w:t>
      </w:r>
      <w:r w:rsidR="00250C7C" w:rsidRPr="00153478">
        <w:rPr>
          <w:rFonts w:ascii="Arial" w:eastAsia="Calibri" w:hAnsi="Arial" w:cs="Arial"/>
          <w:iCs/>
          <w:color w:val="000000" w:themeColor="text1"/>
          <w:sz w:val="24"/>
          <w:szCs w:val="24"/>
          <w:lang w:val="es-ES" w:eastAsia="es-ES"/>
        </w:rPr>
        <w:t>que</w:t>
      </w:r>
      <w:r w:rsidR="00CF720A" w:rsidRPr="00153478">
        <w:rPr>
          <w:rFonts w:ascii="Arial" w:eastAsia="Calibri" w:hAnsi="Arial" w:cs="Arial"/>
          <w:iCs/>
          <w:color w:val="000000" w:themeColor="text1"/>
          <w:sz w:val="24"/>
          <w:szCs w:val="24"/>
          <w:lang w:val="es-ES" w:eastAsia="es-ES"/>
        </w:rPr>
        <w:t xml:space="preserve"> consideren afectados</w:t>
      </w:r>
      <w:r w:rsidR="00250C7C" w:rsidRPr="00153478">
        <w:rPr>
          <w:rFonts w:ascii="Arial" w:eastAsia="Calibri" w:hAnsi="Arial" w:cs="Arial"/>
          <w:iCs/>
          <w:color w:val="000000" w:themeColor="text1"/>
          <w:sz w:val="24"/>
          <w:szCs w:val="24"/>
          <w:lang w:val="es-ES" w:eastAsia="es-ES"/>
        </w:rPr>
        <w:t xml:space="preserve"> sus derechos subjetivos e intereses legítimos</w:t>
      </w:r>
      <w:r w:rsidR="00BD6931" w:rsidRPr="00153478">
        <w:rPr>
          <w:rFonts w:ascii="Arial" w:eastAsia="Calibri" w:hAnsi="Arial" w:cs="Arial"/>
          <w:iCs/>
          <w:color w:val="000000" w:themeColor="text1"/>
          <w:sz w:val="24"/>
          <w:szCs w:val="24"/>
          <w:lang w:val="es-ES" w:eastAsia="es-ES"/>
        </w:rPr>
        <w:t>),</w:t>
      </w:r>
      <w:r w:rsidRPr="00153478">
        <w:rPr>
          <w:rFonts w:ascii="Arial" w:eastAsia="Calibri" w:hAnsi="Arial" w:cs="Arial"/>
          <w:iCs/>
          <w:color w:val="000000" w:themeColor="text1"/>
          <w:sz w:val="24"/>
          <w:szCs w:val="24"/>
          <w:lang w:val="es-ES" w:eastAsia="es-ES"/>
        </w:rPr>
        <w:t xml:space="preserve"> </w:t>
      </w:r>
      <w:r w:rsidR="00BD6931" w:rsidRPr="00153478">
        <w:rPr>
          <w:rFonts w:ascii="Arial" w:eastAsia="Calibri" w:hAnsi="Arial" w:cs="Arial"/>
          <w:iCs/>
          <w:color w:val="000000" w:themeColor="text1"/>
          <w:sz w:val="24"/>
          <w:szCs w:val="24"/>
          <w:lang w:val="es-ES" w:eastAsia="es-ES"/>
        </w:rPr>
        <w:t xml:space="preserve">entrar a conocer el </w:t>
      </w:r>
      <w:r w:rsidR="00CE2555" w:rsidRPr="00153478">
        <w:rPr>
          <w:rFonts w:ascii="Arial" w:eastAsia="Calibri" w:hAnsi="Arial" w:cs="Arial"/>
          <w:iCs/>
          <w:color w:val="000000" w:themeColor="text1"/>
          <w:sz w:val="24"/>
          <w:szCs w:val="24"/>
          <w:lang w:val="es-ES" w:eastAsia="es-ES"/>
        </w:rPr>
        <w:t>R</w:t>
      </w:r>
      <w:r w:rsidR="00BD6931" w:rsidRPr="00153478">
        <w:rPr>
          <w:rFonts w:ascii="Arial" w:eastAsia="Calibri" w:hAnsi="Arial" w:cs="Arial"/>
          <w:iCs/>
          <w:color w:val="000000" w:themeColor="text1"/>
          <w:sz w:val="24"/>
          <w:szCs w:val="24"/>
          <w:lang w:val="es-ES" w:eastAsia="es-ES"/>
        </w:rPr>
        <w:t xml:space="preserve">ecurso de </w:t>
      </w:r>
      <w:r w:rsidR="00CE2555" w:rsidRPr="00153478">
        <w:rPr>
          <w:rFonts w:ascii="Arial" w:eastAsia="Calibri" w:hAnsi="Arial" w:cs="Arial"/>
          <w:iCs/>
          <w:color w:val="000000" w:themeColor="text1"/>
          <w:sz w:val="24"/>
          <w:szCs w:val="24"/>
          <w:lang w:val="es-ES" w:eastAsia="es-ES"/>
        </w:rPr>
        <w:t>A</w:t>
      </w:r>
      <w:r w:rsidR="00BD6931" w:rsidRPr="00153478">
        <w:rPr>
          <w:rFonts w:ascii="Arial" w:eastAsia="Calibri" w:hAnsi="Arial" w:cs="Arial"/>
          <w:iCs/>
          <w:color w:val="000000" w:themeColor="text1"/>
          <w:sz w:val="24"/>
          <w:szCs w:val="24"/>
          <w:lang w:val="es-ES" w:eastAsia="es-ES"/>
        </w:rPr>
        <w:t xml:space="preserve">pelación en subsidio presentado por la señora </w:t>
      </w:r>
      <w:r w:rsidR="00BD6931" w:rsidRPr="00153478">
        <w:rPr>
          <w:rFonts w:ascii="Arial" w:eastAsia="Calibri" w:hAnsi="Arial" w:cs="Arial"/>
          <w:iCs/>
          <w:smallCaps/>
          <w:color w:val="000000" w:themeColor="text1"/>
          <w:sz w:val="24"/>
          <w:szCs w:val="24"/>
          <w:lang w:val="es-ES" w:eastAsia="es-ES"/>
        </w:rPr>
        <w:t>D</w:t>
      </w:r>
      <w:r w:rsidR="007102AE">
        <w:rPr>
          <w:rFonts w:ascii="Arial" w:eastAsia="Calibri" w:hAnsi="Arial" w:cs="Arial"/>
          <w:iCs/>
          <w:smallCaps/>
          <w:color w:val="000000" w:themeColor="text1"/>
          <w:sz w:val="24"/>
          <w:szCs w:val="24"/>
          <w:lang w:val="es-ES" w:eastAsia="es-ES"/>
        </w:rPr>
        <w:t>.M.S.</w:t>
      </w:r>
      <w:r w:rsidRPr="00153478">
        <w:rPr>
          <w:rFonts w:ascii="Arial" w:eastAsia="Calibri" w:hAnsi="Arial" w:cs="Arial"/>
          <w:iCs/>
          <w:smallCaps/>
          <w:color w:val="000000" w:themeColor="text1"/>
          <w:sz w:val="24"/>
          <w:szCs w:val="24"/>
          <w:lang w:val="es-ES" w:eastAsia="es-ES"/>
        </w:rPr>
        <w:t>,</w:t>
      </w:r>
      <w:r w:rsidR="00BD6931" w:rsidRPr="00153478">
        <w:rPr>
          <w:rFonts w:ascii="Arial" w:eastAsia="Calibri" w:hAnsi="Arial" w:cs="Arial"/>
          <w:iCs/>
          <w:smallCaps/>
          <w:color w:val="000000" w:themeColor="text1"/>
          <w:sz w:val="24"/>
          <w:szCs w:val="24"/>
          <w:lang w:val="es-ES" w:eastAsia="es-ES"/>
        </w:rPr>
        <w:t xml:space="preserve"> </w:t>
      </w:r>
      <w:r w:rsidR="004A4C21" w:rsidRPr="00153478">
        <w:rPr>
          <w:rFonts w:ascii="Arial" w:eastAsia="Calibri" w:hAnsi="Arial" w:cs="Arial"/>
          <w:iCs/>
          <w:color w:val="000000" w:themeColor="text1"/>
          <w:sz w:val="24"/>
          <w:szCs w:val="24"/>
          <w:lang w:val="es-ES" w:eastAsia="es-ES"/>
        </w:rPr>
        <w:t xml:space="preserve">en contra del </w:t>
      </w:r>
      <w:r w:rsidR="004A4C21" w:rsidRPr="00153478">
        <w:rPr>
          <w:rFonts w:ascii="Arial" w:eastAsia="Calibri" w:hAnsi="Arial" w:cs="Arial"/>
          <w:b/>
          <w:bCs/>
          <w:iCs/>
          <w:color w:val="000000" w:themeColor="text1"/>
          <w:sz w:val="24"/>
          <w:szCs w:val="24"/>
          <w:lang w:val="es-ES" w:eastAsia="es-ES"/>
        </w:rPr>
        <w:t>Artículo 7.5.1</w:t>
      </w:r>
      <w:r w:rsidR="006B0862">
        <w:rPr>
          <w:rFonts w:ascii="Arial" w:eastAsia="Calibri" w:hAnsi="Arial" w:cs="Arial"/>
          <w:b/>
          <w:bCs/>
          <w:iCs/>
          <w:color w:val="000000" w:themeColor="text1"/>
          <w:sz w:val="24"/>
          <w:szCs w:val="24"/>
          <w:lang w:val="es-ES" w:eastAsia="es-ES"/>
        </w:rPr>
        <w:t>3</w:t>
      </w:r>
      <w:r w:rsidR="004A4C21" w:rsidRPr="00153478">
        <w:rPr>
          <w:rFonts w:ascii="Arial" w:eastAsia="Calibri" w:hAnsi="Arial" w:cs="Arial"/>
          <w:b/>
          <w:bCs/>
          <w:iCs/>
          <w:color w:val="000000" w:themeColor="text1"/>
          <w:sz w:val="24"/>
          <w:szCs w:val="24"/>
          <w:lang w:val="es-ES" w:eastAsia="es-ES"/>
        </w:rPr>
        <w:t xml:space="preserve"> de la Sesión Ordinaria 75-2025 del 08 de diciembre de 2025</w:t>
      </w:r>
      <w:r w:rsidR="004A4C21" w:rsidRPr="00153478">
        <w:rPr>
          <w:rFonts w:ascii="Arial" w:eastAsia="Calibri" w:hAnsi="Arial" w:cs="Arial"/>
          <w:iCs/>
          <w:color w:val="000000" w:themeColor="text1"/>
          <w:sz w:val="24"/>
          <w:szCs w:val="24"/>
          <w:lang w:val="es-ES" w:eastAsia="es-ES"/>
        </w:rPr>
        <w:t>,</w:t>
      </w:r>
      <w:r w:rsidRPr="00153478">
        <w:rPr>
          <w:rFonts w:ascii="Arial" w:eastAsia="Calibri" w:hAnsi="Arial" w:cs="Arial"/>
          <w:iCs/>
          <w:color w:val="000000" w:themeColor="text1"/>
          <w:sz w:val="24"/>
          <w:szCs w:val="24"/>
          <w:lang w:val="es-ES" w:eastAsia="es-ES"/>
        </w:rPr>
        <w:t xml:space="preserve"> habida cuenta que </w:t>
      </w:r>
      <w:r w:rsidR="00CF720A" w:rsidRPr="00153478">
        <w:rPr>
          <w:rFonts w:ascii="Arial" w:eastAsia="Calibri" w:hAnsi="Arial" w:cs="Arial"/>
          <w:iCs/>
          <w:color w:val="000000" w:themeColor="text1"/>
          <w:sz w:val="24"/>
          <w:szCs w:val="24"/>
          <w:lang w:val="es-ES" w:eastAsia="es-ES"/>
        </w:rPr>
        <w:t>la primera instancia, representada por el órgano que dictó el acto</w:t>
      </w:r>
      <w:r w:rsidR="00D34C69" w:rsidRPr="00153478">
        <w:rPr>
          <w:rFonts w:ascii="Arial" w:eastAsia="Calibri" w:hAnsi="Arial" w:cs="Arial"/>
          <w:iCs/>
          <w:color w:val="000000" w:themeColor="text1"/>
          <w:sz w:val="24"/>
          <w:szCs w:val="24"/>
          <w:lang w:val="es-ES" w:eastAsia="es-ES"/>
        </w:rPr>
        <w:t xml:space="preserve"> recurrido</w:t>
      </w:r>
      <w:r w:rsidR="00CF720A" w:rsidRPr="00153478">
        <w:rPr>
          <w:rFonts w:ascii="Arial" w:eastAsia="Calibri" w:hAnsi="Arial" w:cs="Arial"/>
          <w:iCs/>
          <w:color w:val="000000" w:themeColor="text1"/>
          <w:sz w:val="24"/>
          <w:szCs w:val="24"/>
          <w:lang w:val="es-ES" w:eastAsia="es-ES"/>
        </w:rPr>
        <w:t xml:space="preserve">, a saber, la Junta Directiva de dicho Consejo, declaró con lugar el </w:t>
      </w:r>
      <w:r w:rsidR="00CE2555" w:rsidRPr="00153478">
        <w:rPr>
          <w:rFonts w:ascii="Arial" w:eastAsia="Calibri" w:hAnsi="Arial" w:cs="Arial"/>
          <w:iCs/>
          <w:color w:val="000000" w:themeColor="text1"/>
          <w:sz w:val="24"/>
          <w:szCs w:val="24"/>
          <w:lang w:val="es-ES" w:eastAsia="es-ES"/>
        </w:rPr>
        <w:t>R</w:t>
      </w:r>
      <w:r w:rsidR="00CF720A" w:rsidRPr="00153478">
        <w:rPr>
          <w:rFonts w:ascii="Arial" w:eastAsia="Calibri" w:hAnsi="Arial" w:cs="Arial"/>
          <w:iCs/>
          <w:color w:val="000000" w:themeColor="text1"/>
          <w:sz w:val="24"/>
          <w:szCs w:val="24"/>
          <w:lang w:val="es-ES" w:eastAsia="es-ES"/>
        </w:rPr>
        <w:t xml:space="preserve">ecurso de </w:t>
      </w:r>
      <w:r w:rsidR="00CE2555" w:rsidRPr="00153478">
        <w:rPr>
          <w:rFonts w:ascii="Arial" w:eastAsia="Calibri" w:hAnsi="Arial" w:cs="Arial"/>
          <w:iCs/>
          <w:color w:val="000000" w:themeColor="text1"/>
          <w:sz w:val="24"/>
          <w:szCs w:val="24"/>
          <w:lang w:val="es-ES" w:eastAsia="es-ES"/>
        </w:rPr>
        <w:t>R</w:t>
      </w:r>
      <w:r w:rsidR="00CF720A" w:rsidRPr="00153478">
        <w:rPr>
          <w:rFonts w:ascii="Arial" w:eastAsia="Calibri" w:hAnsi="Arial" w:cs="Arial"/>
          <w:iCs/>
          <w:color w:val="000000" w:themeColor="text1"/>
          <w:sz w:val="24"/>
          <w:szCs w:val="24"/>
          <w:lang w:val="es-ES" w:eastAsia="es-ES"/>
        </w:rPr>
        <w:t xml:space="preserve">evocatoria </w:t>
      </w:r>
      <w:r w:rsidR="00BD6931" w:rsidRPr="00153478">
        <w:rPr>
          <w:rFonts w:ascii="Arial" w:eastAsia="Calibri" w:hAnsi="Arial" w:cs="Arial"/>
          <w:iCs/>
          <w:color w:val="000000" w:themeColor="text1"/>
          <w:sz w:val="24"/>
          <w:szCs w:val="24"/>
          <w:lang w:val="es-ES" w:eastAsia="es-ES"/>
        </w:rPr>
        <w:t>que la accionante interpuso</w:t>
      </w:r>
      <w:r w:rsidR="004A4C21" w:rsidRPr="00153478">
        <w:rPr>
          <w:rFonts w:ascii="Arial" w:eastAsia="Calibri" w:hAnsi="Arial" w:cs="Arial"/>
          <w:iCs/>
          <w:color w:val="000000" w:themeColor="text1"/>
          <w:sz w:val="24"/>
          <w:szCs w:val="24"/>
          <w:lang w:val="es-ES" w:eastAsia="es-ES"/>
        </w:rPr>
        <w:t xml:space="preserve"> en contra de dicho </w:t>
      </w:r>
      <w:r w:rsidR="00D34C69" w:rsidRPr="00153478">
        <w:rPr>
          <w:rFonts w:ascii="Arial" w:eastAsia="Calibri" w:hAnsi="Arial" w:cs="Arial"/>
          <w:iCs/>
          <w:color w:val="000000" w:themeColor="text1"/>
          <w:sz w:val="24"/>
          <w:szCs w:val="24"/>
          <w:lang w:val="es-ES" w:eastAsia="es-ES"/>
        </w:rPr>
        <w:t>acto administrativo</w:t>
      </w:r>
      <w:r w:rsidR="004A4C21" w:rsidRPr="00153478">
        <w:rPr>
          <w:rFonts w:ascii="Arial" w:eastAsia="Calibri" w:hAnsi="Arial" w:cs="Arial"/>
          <w:iCs/>
          <w:color w:val="000000" w:themeColor="text1"/>
          <w:sz w:val="24"/>
          <w:szCs w:val="24"/>
          <w:lang w:val="es-ES" w:eastAsia="es-ES"/>
        </w:rPr>
        <w:t>.</w:t>
      </w:r>
    </w:p>
    <w:p w14:paraId="7185FAF2" w14:textId="77777777" w:rsidR="009F10A1" w:rsidRPr="00153478" w:rsidRDefault="009F10A1" w:rsidP="009F10A1">
      <w:pPr>
        <w:widowControl w:val="0"/>
        <w:kinsoku w:val="0"/>
        <w:overflowPunct w:val="0"/>
        <w:spacing w:before="319" w:after="0" w:line="323" w:lineRule="exact"/>
        <w:ind w:right="72"/>
        <w:jc w:val="both"/>
        <w:textAlignment w:val="baseline"/>
        <w:rPr>
          <w:rFonts w:ascii="Arial" w:hAnsi="Arial" w:cs="Arial"/>
          <w:sz w:val="24"/>
          <w:szCs w:val="24"/>
          <w:lang w:val="es-ES" w:eastAsia="es-ES"/>
          <w14:ligatures w14:val="standardContextual"/>
        </w:rPr>
      </w:pPr>
      <w:r w:rsidRPr="00153478">
        <w:rPr>
          <w:rFonts w:ascii="Arial" w:hAnsi="Arial" w:cs="Arial"/>
          <w:sz w:val="24"/>
          <w:szCs w:val="24"/>
          <w:lang w:val="es-ES" w:eastAsia="es-ES"/>
          <w14:ligatures w14:val="standardContextual"/>
        </w:rPr>
        <w:t xml:space="preserve">En línea con lo expuesto, conviene en esta oportunidad, retomar algunos aspectos doctrinales que respecto de la figura de la falta de interés actual se han considerado, dentro de los cuales destaca la definición </w:t>
      </w:r>
      <w:proofErr w:type="gramStart"/>
      <w:r w:rsidRPr="00153478">
        <w:rPr>
          <w:rFonts w:ascii="Arial" w:hAnsi="Arial" w:cs="Arial"/>
          <w:sz w:val="24"/>
          <w:szCs w:val="24"/>
          <w:lang w:val="es-ES" w:eastAsia="es-ES"/>
          <w14:ligatures w14:val="standardContextual"/>
        </w:rPr>
        <w:t>que</w:t>
      </w:r>
      <w:proofErr w:type="gramEnd"/>
      <w:r w:rsidRPr="00153478">
        <w:rPr>
          <w:rFonts w:ascii="Arial" w:hAnsi="Arial" w:cs="Arial"/>
          <w:sz w:val="24"/>
          <w:szCs w:val="24"/>
          <w:lang w:val="es-ES" w:eastAsia="es-ES"/>
          <w14:ligatures w14:val="standardContextual"/>
        </w:rPr>
        <w:t xml:space="preserve"> sobre el particular, destaca el Diccionario del Poder Judicial de la República de Costa Rica:</w:t>
      </w:r>
    </w:p>
    <w:p w14:paraId="3BF9149E" w14:textId="77777777" w:rsidR="009F10A1" w:rsidRPr="00153478" w:rsidRDefault="009F10A1" w:rsidP="009F10A1">
      <w:pPr>
        <w:widowControl w:val="0"/>
        <w:kinsoku w:val="0"/>
        <w:overflowPunct w:val="0"/>
        <w:spacing w:before="296" w:after="0" w:line="319" w:lineRule="exact"/>
        <w:ind w:left="648" w:right="576"/>
        <w:jc w:val="both"/>
        <w:textAlignment w:val="baseline"/>
        <w:rPr>
          <w:rFonts w:ascii="Arial" w:hAnsi="Arial" w:cs="Arial"/>
          <w:i/>
          <w:iCs/>
          <w:sz w:val="24"/>
          <w:szCs w:val="24"/>
          <w:lang w:val="es-ES" w:eastAsia="es-ES"/>
          <w14:ligatures w14:val="standardContextual"/>
        </w:rPr>
      </w:pPr>
      <w:r w:rsidRPr="00153478">
        <w:rPr>
          <w:rFonts w:ascii="Arial" w:hAnsi="Arial" w:cs="Arial"/>
          <w:i/>
          <w:iCs/>
          <w:sz w:val="24"/>
          <w:szCs w:val="24"/>
          <w:lang w:val="es-ES" w:eastAsia="es-ES"/>
          <w14:ligatures w14:val="standardContextual"/>
        </w:rPr>
        <w:t>"Pérdida de interés o debilidad sobrevenida de la necesidad de tutelar lo pedido en el proceso.</w:t>
      </w:r>
      <w:r w:rsidRPr="00153478">
        <w:rPr>
          <w:rFonts w:ascii="Arial" w:hAnsi="Arial" w:cs="Arial"/>
          <w:sz w:val="24"/>
          <w:szCs w:val="24"/>
          <w:lang w:val="es-ES" w:eastAsia="es-ES"/>
          <w14:ligatures w14:val="standardContextual"/>
        </w:rPr>
        <w:t xml:space="preserve"> </w:t>
      </w:r>
      <w:r w:rsidRPr="00153478">
        <w:rPr>
          <w:rFonts w:ascii="Arial" w:hAnsi="Arial" w:cs="Arial"/>
          <w:i/>
          <w:iCs/>
          <w:sz w:val="24"/>
          <w:szCs w:val="24"/>
          <w:lang w:val="es-ES" w:eastAsia="es-ES"/>
          <w14:ligatures w14:val="standardContextual"/>
        </w:rPr>
        <w:t xml:space="preserve">"[La] sentencia recurrida conoció la falta de interés actual que no fue propuesta en el elenco de excepciones de la demanda. Al respecto, la falta de interés actual es un decaimiento sobrevenido de la necesidad de tutela por parte del órgano jurisdiccional de las situaciones jurídicas peticionadas en el proceso, debe ser analizado en forma previa a otros alegatos de las partes, ha sido reiterada la jurisprudencia de la Sala que el interés constituye uno de los presupuestos esenciales (junto con el derecho y la legitimación) para cualquier sentencia estimatoria, es un aspecto que debe analizarse incluso de oficio". (Tribunal de Casación de lo Contencioso Administrativo y Civil de Hacienda, </w:t>
      </w:r>
      <w:proofErr w:type="spellStart"/>
      <w:r w:rsidRPr="00153478">
        <w:rPr>
          <w:rFonts w:ascii="Arial" w:hAnsi="Arial" w:cs="Arial"/>
          <w:i/>
          <w:iCs/>
          <w:sz w:val="24"/>
          <w:szCs w:val="24"/>
          <w:lang w:val="es-ES" w:eastAsia="es-ES"/>
          <w14:ligatures w14:val="standardContextual"/>
        </w:rPr>
        <w:t>N.°</w:t>
      </w:r>
      <w:proofErr w:type="spellEnd"/>
      <w:r w:rsidRPr="00153478">
        <w:rPr>
          <w:rFonts w:ascii="Arial" w:hAnsi="Arial" w:cs="Arial"/>
          <w:i/>
          <w:iCs/>
          <w:sz w:val="24"/>
          <w:szCs w:val="24"/>
          <w:lang w:val="es-ES" w:eastAsia="es-ES"/>
          <w14:ligatures w14:val="standardContextual"/>
        </w:rPr>
        <w:t xml:space="preserve"> 7 de 09:30 h de 13 de enero de 2022)"</w:t>
      </w:r>
    </w:p>
    <w:p w14:paraId="5D98D13B" w14:textId="77777777" w:rsidR="009F10A1" w:rsidRPr="00153478" w:rsidRDefault="009F10A1" w:rsidP="009F10A1">
      <w:pPr>
        <w:widowControl w:val="0"/>
        <w:kinsoku w:val="0"/>
        <w:overflowPunct w:val="0"/>
        <w:spacing w:before="307" w:after="0" w:line="314" w:lineRule="exact"/>
        <w:ind w:right="72"/>
        <w:jc w:val="both"/>
        <w:textAlignment w:val="baseline"/>
        <w:rPr>
          <w:rFonts w:ascii="Arial" w:hAnsi="Arial" w:cs="Arial"/>
          <w:spacing w:val="-2"/>
          <w:sz w:val="24"/>
          <w:szCs w:val="24"/>
          <w:lang w:val="es-ES" w:eastAsia="es-ES"/>
          <w14:ligatures w14:val="standardContextual"/>
        </w:rPr>
      </w:pPr>
      <w:r w:rsidRPr="00153478">
        <w:rPr>
          <w:rFonts w:ascii="Arial" w:hAnsi="Arial" w:cs="Arial"/>
          <w:spacing w:val="-2"/>
          <w:sz w:val="24"/>
          <w:szCs w:val="24"/>
          <w:lang w:val="es-ES" w:eastAsia="es-ES"/>
          <w14:ligatures w14:val="standardContextual"/>
        </w:rPr>
        <w:lastRenderedPageBreak/>
        <w:t>En este mismo sentido, acertadamente el autor y conocido tratadista jurídico, José Chiovenda, al expresar los alcances de la falta de interés actual, de forma concisa, señala:</w:t>
      </w:r>
    </w:p>
    <w:p w14:paraId="4A9FAA7C" w14:textId="77777777" w:rsidR="009F10A1" w:rsidRPr="00153478" w:rsidRDefault="009F10A1" w:rsidP="009F10A1">
      <w:pPr>
        <w:widowControl w:val="0"/>
        <w:kinsoku w:val="0"/>
        <w:overflowPunct w:val="0"/>
        <w:spacing w:before="331" w:after="0" w:line="319" w:lineRule="exact"/>
        <w:ind w:left="648" w:right="576"/>
        <w:jc w:val="both"/>
        <w:textAlignment w:val="baseline"/>
        <w:rPr>
          <w:rFonts w:ascii="Arial" w:hAnsi="Arial" w:cs="Arial"/>
          <w:sz w:val="24"/>
          <w:szCs w:val="24"/>
          <w:lang w:val="es-ES" w:eastAsia="es-ES"/>
          <w14:ligatures w14:val="standardContextual"/>
        </w:rPr>
      </w:pPr>
      <w:r w:rsidRPr="00153478">
        <w:rPr>
          <w:rFonts w:ascii="Arial" w:hAnsi="Arial" w:cs="Arial"/>
          <w:i/>
          <w:iCs/>
          <w:sz w:val="24"/>
          <w:szCs w:val="24"/>
          <w:lang w:val="es-ES" w:eastAsia="es-ES"/>
          <w14:ligatures w14:val="standardContextual"/>
        </w:rPr>
        <w:t xml:space="preserve">"(...) En todo proceso, existen los presupuestos de fondo, relacionados con el derecho tutelar de la pretensión, la legitimación en la causa y </w:t>
      </w:r>
      <w:r w:rsidRPr="00153478">
        <w:rPr>
          <w:rFonts w:ascii="Arial" w:hAnsi="Arial" w:cs="Arial"/>
          <w:i/>
          <w:iCs/>
          <w:sz w:val="24"/>
          <w:szCs w:val="24"/>
          <w:u w:val="single"/>
          <w:lang w:val="es-ES" w:eastAsia="es-ES"/>
          <w14:ligatures w14:val="standardContextual"/>
        </w:rPr>
        <w:t>el interés actual</w:t>
      </w:r>
      <w:r w:rsidRPr="00153478">
        <w:rPr>
          <w:rFonts w:ascii="Arial" w:hAnsi="Arial" w:cs="Arial"/>
          <w:i/>
          <w:iCs/>
          <w:sz w:val="24"/>
          <w:szCs w:val="24"/>
          <w:lang w:val="es-ES" w:eastAsia="es-ES"/>
          <w14:ligatures w14:val="standardContextual"/>
        </w:rPr>
        <w:t xml:space="preserve">.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 </w:t>
      </w:r>
      <w:r w:rsidRPr="00153478">
        <w:rPr>
          <w:rFonts w:ascii="Arial" w:hAnsi="Arial" w:cs="Arial"/>
          <w:sz w:val="24"/>
          <w:szCs w:val="24"/>
          <w:lang w:val="es-ES" w:eastAsia="es-ES"/>
          <w14:ligatures w14:val="standardContextual"/>
        </w:rPr>
        <w:t xml:space="preserve">(Chiovenda, José: </w:t>
      </w:r>
      <w:r w:rsidRPr="00153478">
        <w:rPr>
          <w:rFonts w:ascii="Arial" w:hAnsi="Arial" w:cs="Arial"/>
          <w:sz w:val="24"/>
          <w:szCs w:val="24"/>
          <w:u w:val="single"/>
          <w:lang w:val="es-ES" w:eastAsia="es-ES"/>
          <w14:ligatures w14:val="standardContextual"/>
        </w:rPr>
        <w:t>Principios de Derecho Procesal Civil.</w:t>
      </w:r>
      <w:r w:rsidRPr="00153478">
        <w:rPr>
          <w:rFonts w:ascii="Arial" w:hAnsi="Arial" w:cs="Arial"/>
          <w:sz w:val="24"/>
          <w:szCs w:val="24"/>
          <w:lang w:val="es-ES" w:eastAsia="es-ES"/>
          <w14:ligatures w14:val="standardContextual"/>
        </w:rPr>
        <w:t xml:space="preserve"> Tomo I, Pág. 178). (El resaltado es nuestro)</w:t>
      </w:r>
    </w:p>
    <w:p w14:paraId="784005F0" w14:textId="72911332" w:rsidR="00EC2F2E" w:rsidRPr="00153478" w:rsidRDefault="009F10A1" w:rsidP="00EC2F2E">
      <w:pPr>
        <w:widowControl w:val="0"/>
        <w:kinsoku w:val="0"/>
        <w:overflowPunct w:val="0"/>
        <w:spacing w:before="322" w:after="0" w:line="319" w:lineRule="exact"/>
        <w:ind w:right="72"/>
        <w:jc w:val="both"/>
        <w:textAlignment w:val="baseline"/>
        <w:rPr>
          <w:rFonts w:ascii="Arial" w:hAnsi="Arial" w:cs="Arial"/>
          <w:sz w:val="24"/>
          <w:szCs w:val="24"/>
          <w:lang w:val="es-ES" w:eastAsia="es-ES"/>
          <w14:ligatures w14:val="standardContextual"/>
        </w:rPr>
      </w:pPr>
      <w:r w:rsidRPr="00153478">
        <w:rPr>
          <w:rFonts w:ascii="Arial" w:hAnsi="Arial" w:cs="Arial"/>
          <w:sz w:val="24"/>
          <w:szCs w:val="24"/>
          <w:lang w:val="es-ES" w:eastAsia="es-ES"/>
          <w14:ligatures w14:val="standardContextual"/>
        </w:rPr>
        <w:t xml:space="preserve">Bajo este contexto y </w:t>
      </w:r>
      <w:r w:rsidR="004A4C21" w:rsidRPr="00153478">
        <w:rPr>
          <w:rFonts w:ascii="Arial" w:hAnsi="Arial" w:cs="Arial"/>
          <w:sz w:val="24"/>
          <w:szCs w:val="24"/>
          <w:lang w:val="es-ES" w:eastAsia="es-ES"/>
          <w14:ligatures w14:val="standardContextual"/>
        </w:rPr>
        <w:t xml:space="preserve">conforme el análisis de la información y documentación </w:t>
      </w:r>
      <w:r w:rsidRPr="00153478">
        <w:rPr>
          <w:rFonts w:ascii="Arial" w:hAnsi="Arial" w:cs="Arial"/>
          <w:sz w:val="24"/>
          <w:szCs w:val="24"/>
          <w:lang w:val="es-ES" w:eastAsia="es-ES"/>
          <w14:ligatures w14:val="standardContextual"/>
        </w:rPr>
        <w:t xml:space="preserve">que consta en el expediente administrativo conformado en este Tribunal, se concluye que, </w:t>
      </w:r>
      <w:r w:rsidR="0092141E" w:rsidRPr="00153478">
        <w:rPr>
          <w:rFonts w:ascii="Arial" w:hAnsi="Arial" w:cs="Arial"/>
          <w:sz w:val="24"/>
          <w:szCs w:val="24"/>
          <w:lang w:val="es-ES" w:eastAsia="es-ES"/>
          <w14:ligatures w14:val="standardContextual"/>
        </w:rPr>
        <w:t>siendo que el presupuesto alegado, considerado por la parte recurrente como el causante de la transgresión a sus derechos subjetivos e intereses legítimos, ya no existe</w:t>
      </w:r>
      <w:r w:rsidR="00D2603F" w:rsidRPr="00153478">
        <w:rPr>
          <w:rFonts w:ascii="Arial" w:hAnsi="Arial" w:cs="Arial"/>
          <w:sz w:val="24"/>
          <w:szCs w:val="24"/>
          <w:lang w:val="es-ES" w:eastAsia="es-ES"/>
          <w14:ligatures w14:val="standardContextual"/>
        </w:rPr>
        <w:t>, la situación jurídica denunciada ya</w:t>
      </w:r>
      <w:r w:rsidR="00247A90" w:rsidRPr="00153478">
        <w:rPr>
          <w:rFonts w:ascii="Arial" w:hAnsi="Arial" w:cs="Arial"/>
          <w:sz w:val="24"/>
          <w:szCs w:val="24"/>
          <w:lang w:val="es-ES" w:eastAsia="es-ES"/>
          <w14:ligatures w14:val="standardContextual"/>
        </w:rPr>
        <w:t xml:space="preserve"> no requiere ser tutelad</w:t>
      </w:r>
      <w:r w:rsidR="00D2603F" w:rsidRPr="00153478">
        <w:rPr>
          <w:rFonts w:ascii="Arial" w:hAnsi="Arial" w:cs="Arial"/>
          <w:sz w:val="24"/>
          <w:szCs w:val="24"/>
          <w:lang w:val="es-ES" w:eastAsia="es-ES"/>
          <w14:ligatures w14:val="standardContextual"/>
        </w:rPr>
        <w:t>a, en consideración de ello</w:t>
      </w:r>
      <w:r w:rsidR="00247A90" w:rsidRPr="00153478">
        <w:rPr>
          <w:rFonts w:ascii="Arial" w:hAnsi="Arial" w:cs="Arial"/>
          <w:sz w:val="24"/>
          <w:szCs w:val="24"/>
          <w:lang w:val="es-ES" w:eastAsia="es-ES"/>
          <w14:ligatures w14:val="standardContextual"/>
        </w:rPr>
        <w:t xml:space="preserve">, lo dable y </w:t>
      </w:r>
      <w:r w:rsidR="00D2603F" w:rsidRPr="00153478">
        <w:rPr>
          <w:rFonts w:ascii="Arial" w:hAnsi="Arial" w:cs="Arial"/>
          <w:sz w:val="24"/>
          <w:szCs w:val="24"/>
          <w:lang w:val="es-ES" w:eastAsia="es-ES"/>
          <w14:ligatures w14:val="standardContextual"/>
        </w:rPr>
        <w:t xml:space="preserve">jurídicamente </w:t>
      </w:r>
      <w:r w:rsidR="00247A90" w:rsidRPr="00153478">
        <w:rPr>
          <w:rFonts w:ascii="Arial" w:hAnsi="Arial" w:cs="Arial"/>
          <w:sz w:val="24"/>
          <w:szCs w:val="24"/>
          <w:lang w:val="es-ES" w:eastAsia="es-ES"/>
          <w14:ligatures w14:val="standardContextual"/>
        </w:rPr>
        <w:t>procedente es declarar por parte de este Tribunal, la falta de interés actual del presente asunto.</w:t>
      </w:r>
      <w:r w:rsidR="0092141E" w:rsidRPr="00153478">
        <w:rPr>
          <w:rFonts w:ascii="Arial" w:hAnsi="Arial" w:cs="Arial"/>
          <w:sz w:val="24"/>
          <w:szCs w:val="24"/>
          <w:lang w:val="es-ES" w:eastAsia="es-ES"/>
          <w14:ligatures w14:val="standardContextual"/>
        </w:rPr>
        <w:t xml:space="preserve"> </w:t>
      </w:r>
    </w:p>
    <w:p w14:paraId="78778C83" w14:textId="77777777" w:rsidR="00247A90" w:rsidRPr="00153478" w:rsidRDefault="00247A90" w:rsidP="00C16207">
      <w:pPr>
        <w:pStyle w:val="Sinespaciado"/>
        <w:spacing w:line="276" w:lineRule="auto"/>
        <w:jc w:val="both"/>
        <w:rPr>
          <w:rFonts w:ascii="Arial" w:eastAsia="Calibri" w:hAnsi="Arial" w:cs="Arial"/>
          <w:b/>
          <w:bCs/>
          <w:iCs/>
          <w:color w:val="000000" w:themeColor="text1"/>
          <w:sz w:val="24"/>
          <w:szCs w:val="24"/>
          <w:lang w:val="es-ES" w:eastAsia="es-ES"/>
        </w:rPr>
      </w:pPr>
    </w:p>
    <w:p w14:paraId="183EDC6D" w14:textId="7984BB20" w:rsidR="00247A90" w:rsidRPr="00153478" w:rsidRDefault="00D2603F" w:rsidP="00D2603F">
      <w:pPr>
        <w:pStyle w:val="Sinespaciado"/>
        <w:spacing w:line="276" w:lineRule="auto"/>
        <w:jc w:val="center"/>
        <w:rPr>
          <w:rFonts w:ascii="Arial" w:eastAsia="Calibri" w:hAnsi="Arial" w:cs="Arial"/>
          <w:b/>
          <w:bCs/>
          <w:iCs/>
          <w:color w:val="000000" w:themeColor="text1"/>
          <w:sz w:val="24"/>
          <w:szCs w:val="24"/>
          <w:lang w:val="es-ES" w:eastAsia="es-ES"/>
        </w:rPr>
      </w:pPr>
      <w:r w:rsidRPr="00153478">
        <w:rPr>
          <w:rFonts w:ascii="Arial" w:eastAsia="Calibri" w:hAnsi="Arial" w:cs="Arial"/>
          <w:b/>
          <w:bCs/>
          <w:iCs/>
          <w:color w:val="000000" w:themeColor="text1"/>
          <w:sz w:val="24"/>
          <w:szCs w:val="24"/>
          <w:lang w:val="es-ES" w:eastAsia="es-ES"/>
        </w:rPr>
        <w:t>POR TANTO</w:t>
      </w:r>
    </w:p>
    <w:p w14:paraId="5CA12A14" w14:textId="77777777" w:rsidR="00247A90" w:rsidRPr="00153478" w:rsidRDefault="00247A90" w:rsidP="00C16207">
      <w:pPr>
        <w:pStyle w:val="Sinespaciado"/>
        <w:spacing w:line="276" w:lineRule="auto"/>
        <w:jc w:val="both"/>
        <w:rPr>
          <w:rFonts w:ascii="Arial" w:eastAsia="Calibri" w:hAnsi="Arial" w:cs="Arial"/>
          <w:b/>
          <w:bCs/>
          <w:iCs/>
          <w:color w:val="000000" w:themeColor="text1"/>
          <w:sz w:val="24"/>
          <w:szCs w:val="24"/>
          <w:lang w:val="es-ES" w:eastAsia="es-ES"/>
        </w:rPr>
      </w:pPr>
    </w:p>
    <w:p w14:paraId="5BB4155F" w14:textId="37DC0B5E" w:rsidR="00C16207" w:rsidRPr="00043179" w:rsidRDefault="00C16207" w:rsidP="00043179">
      <w:pPr>
        <w:pStyle w:val="Sinespaciado"/>
        <w:spacing w:line="276" w:lineRule="auto"/>
        <w:jc w:val="both"/>
        <w:rPr>
          <w:rFonts w:ascii="Arial" w:hAnsi="Arial" w:cs="Arial"/>
          <w:sz w:val="24"/>
          <w:szCs w:val="24"/>
          <w:lang w:eastAsia="es-ES"/>
        </w:rPr>
      </w:pPr>
      <w:r w:rsidRPr="00153478">
        <w:rPr>
          <w:rFonts w:ascii="Arial" w:eastAsia="Calibri" w:hAnsi="Arial" w:cs="Arial"/>
          <w:b/>
          <w:bCs/>
          <w:iCs/>
          <w:color w:val="000000" w:themeColor="text1"/>
          <w:sz w:val="24"/>
          <w:szCs w:val="24"/>
          <w:lang w:val="es-ES" w:eastAsia="es-ES"/>
        </w:rPr>
        <w:t>I.-</w:t>
      </w:r>
      <w:r w:rsidRPr="00153478">
        <w:rPr>
          <w:sz w:val="24"/>
          <w:szCs w:val="24"/>
          <w:lang w:val="es-ES" w:eastAsia="es-ES"/>
        </w:rPr>
        <w:t xml:space="preserve"> </w:t>
      </w:r>
      <w:r w:rsidR="00E907C2" w:rsidRPr="00153478">
        <w:rPr>
          <w:rFonts w:ascii="Arial" w:hAnsi="Arial" w:cs="Arial"/>
          <w:sz w:val="24"/>
          <w:szCs w:val="24"/>
          <w:lang w:val="es-ES" w:eastAsia="es-ES"/>
        </w:rPr>
        <w:t xml:space="preserve">Se </w:t>
      </w:r>
      <w:r w:rsidR="009F4321" w:rsidRPr="00153478">
        <w:rPr>
          <w:rFonts w:ascii="Arial" w:hAnsi="Arial" w:cs="Arial"/>
          <w:smallCaps/>
          <w:sz w:val="24"/>
          <w:szCs w:val="24"/>
          <w:lang w:val="es-ES" w:eastAsia="es-ES"/>
        </w:rPr>
        <w:t xml:space="preserve">rechaza </w:t>
      </w:r>
      <w:r w:rsidR="009F4321" w:rsidRPr="00153478">
        <w:rPr>
          <w:rFonts w:ascii="Arial" w:hAnsi="Arial" w:cs="Arial"/>
          <w:sz w:val="24"/>
          <w:szCs w:val="24"/>
          <w:lang w:val="es-ES" w:eastAsia="es-ES"/>
        </w:rPr>
        <w:t>por carecer de interés actual,</w:t>
      </w:r>
      <w:r w:rsidRPr="00153478">
        <w:rPr>
          <w:rFonts w:ascii="Arial" w:hAnsi="Arial" w:cs="Arial"/>
          <w:sz w:val="24"/>
          <w:szCs w:val="24"/>
          <w:lang w:eastAsia="es-ES"/>
        </w:rPr>
        <w:t xml:space="preserve"> el </w:t>
      </w:r>
      <w:r w:rsidRPr="00153478">
        <w:rPr>
          <w:rFonts w:ascii="Arial" w:hAnsi="Arial" w:cs="Arial"/>
          <w:b/>
          <w:sz w:val="24"/>
          <w:szCs w:val="24"/>
        </w:rPr>
        <w:t xml:space="preserve">Recurso de Apelación </w:t>
      </w:r>
      <w:r w:rsidR="00BA68D3" w:rsidRPr="00153478">
        <w:rPr>
          <w:rFonts w:ascii="Arial" w:hAnsi="Arial" w:cs="Arial"/>
          <w:bCs/>
          <w:sz w:val="24"/>
          <w:szCs w:val="24"/>
        </w:rPr>
        <w:t>interpuesto por la</w:t>
      </w:r>
      <w:r w:rsidR="00BA68D3" w:rsidRPr="00153478">
        <w:rPr>
          <w:rFonts w:ascii="Arial" w:hAnsi="Arial" w:cs="Arial"/>
          <w:b/>
          <w:sz w:val="24"/>
          <w:szCs w:val="24"/>
        </w:rPr>
        <w:t xml:space="preserve"> </w:t>
      </w:r>
      <w:r w:rsidR="00BA68D3" w:rsidRPr="00153478">
        <w:rPr>
          <w:rFonts w:ascii="Arial" w:eastAsia="Times New Roman" w:hAnsi="Arial" w:cs="Arial"/>
          <w:color w:val="000000" w:themeColor="text1"/>
          <w:sz w:val="24"/>
          <w:szCs w:val="24"/>
          <w:lang w:val="es-ES" w:eastAsia="es-ES"/>
        </w:rPr>
        <w:t xml:space="preserve">señora </w:t>
      </w:r>
      <w:r w:rsidR="007102AE">
        <w:rPr>
          <w:rFonts w:ascii="Arial" w:eastAsia="Times New Roman" w:hAnsi="Arial" w:cs="Arial"/>
          <w:b/>
          <w:bCs/>
          <w:smallCaps/>
          <w:color w:val="000000" w:themeColor="text1"/>
          <w:sz w:val="24"/>
          <w:szCs w:val="24"/>
          <w:lang w:val="es-ES" w:eastAsia="es-ES"/>
        </w:rPr>
        <w:t>D.M.S.</w:t>
      </w:r>
      <w:r w:rsidR="00BA68D3" w:rsidRPr="00153478">
        <w:rPr>
          <w:rFonts w:ascii="Arial" w:eastAsia="Times New Roman" w:hAnsi="Arial" w:cs="Arial"/>
          <w:smallCaps/>
          <w:color w:val="000000" w:themeColor="text1"/>
          <w:sz w:val="24"/>
          <w:szCs w:val="24"/>
          <w:lang w:val="es-ES" w:eastAsia="es-ES"/>
        </w:rPr>
        <w:t>,</w:t>
      </w:r>
      <w:r w:rsidR="00BA68D3" w:rsidRPr="00153478">
        <w:rPr>
          <w:rFonts w:ascii="Arial" w:eastAsia="Times New Roman" w:hAnsi="Arial" w:cs="Arial"/>
          <w:color w:val="000000" w:themeColor="text1"/>
          <w:sz w:val="24"/>
          <w:szCs w:val="24"/>
          <w:lang w:val="es-ES" w:eastAsia="es-ES"/>
        </w:rPr>
        <w:t xml:space="preserve"> mayor, vecina de San José, Desamparados, portadora de la cédula de identidad </w:t>
      </w:r>
      <w:r w:rsidR="008E153A" w:rsidRPr="00153478">
        <w:rPr>
          <w:rFonts w:ascii="Arial" w:eastAsia="Times New Roman" w:hAnsi="Arial" w:cs="Arial"/>
          <w:color w:val="000000" w:themeColor="text1"/>
          <w:sz w:val="24"/>
          <w:szCs w:val="24"/>
          <w:lang w:val="es-ES" w:eastAsia="es-ES"/>
        </w:rPr>
        <w:t xml:space="preserve">No. </w:t>
      </w:r>
      <w:r w:rsidR="007102AE">
        <w:rPr>
          <w:rFonts w:ascii="Arial" w:eastAsia="Times New Roman" w:hAnsi="Arial" w:cs="Arial"/>
          <w:color w:val="000000" w:themeColor="text1"/>
          <w:sz w:val="24"/>
          <w:szCs w:val="24"/>
          <w:lang w:val="es-ES" w:eastAsia="es-ES"/>
        </w:rPr>
        <w:t>000</w:t>
      </w:r>
      <w:r w:rsidR="00BA68D3" w:rsidRPr="00153478">
        <w:rPr>
          <w:rFonts w:ascii="Arial" w:eastAsia="Times New Roman" w:hAnsi="Arial" w:cs="Arial"/>
          <w:color w:val="000000" w:themeColor="text1"/>
          <w:sz w:val="24"/>
          <w:szCs w:val="24"/>
          <w:lang w:val="es-ES" w:eastAsia="es-ES"/>
        </w:rPr>
        <w:t xml:space="preserve">, en contra </w:t>
      </w:r>
      <w:r w:rsidR="00BA68D3" w:rsidRPr="00153478">
        <w:rPr>
          <w:rFonts w:ascii="Arial" w:eastAsia="Times New Roman" w:hAnsi="Arial" w:cs="Arial"/>
          <w:b/>
          <w:bCs/>
          <w:color w:val="000000" w:themeColor="text1"/>
          <w:sz w:val="24"/>
          <w:szCs w:val="24"/>
          <w:lang w:val="es-ES" w:eastAsia="es-ES"/>
        </w:rPr>
        <w:t>del A</w:t>
      </w:r>
      <w:r w:rsidR="008E153A" w:rsidRPr="00153478">
        <w:rPr>
          <w:rFonts w:ascii="Arial" w:eastAsia="Times New Roman" w:hAnsi="Arial" w:cs="Arial"/>
          <w:b/>
          <w:bCs/>
          <w:color w:val="000000" w:themeColor="text1"/>
          <w:sz w:val="24"/>
          <w:szCs w:val="24"/>
          <w:lang w:val="es-ES" w:eastAsia="es-ES"/>
        </w:rPr>
        <w:t>rtículo</w:t>
      </w:r>
      <w:r w:rsidR="00BA68D3" w:rsidRPr="00153478">
        <w:rPr>
          <w:rFonts w:ascii="Arial" w:eastAsia="Times New Roman" w:hAnsi="Arial" w:cs="Arial"/>
          <w:b/>
          <w:bCs/>
          <w:color w:val="000000" w:themeColor="text1"/>
          <w:sz w:val="24"/>
          <w:szCs w:val="24"/>
          <w:lang w:val="es-ES" w:eastAsia="es-ES"/>
        </w:rPr>
        <w:t xml:space="preserve"> 7.5.13 de la Sesión Ordinaria 75-2025 del 08 de diciembre de 2025</w:t>
      </w:r>
      <w:r w:rsidR="008E153A" w:rsidRPr="00153478">
        <w:rPr>
          <w:rFonts w:ascii="Arial" w:eastAsia="Times New Roman" w:hAnsi="Arial" w:cs="Arial"/>
          <w:color w:val="000000" w:themeColor="text1"/>
          <w:sz w:val="24"/>
          <w:szCs w:val="24"/>
          <w:lang w:val="es-ES" w:eastAsia="es-ES"/>
        </w:rPr>
        <w:t>,</w:t>
      </w:r>
      <w:r w:rsidR="00BA68D3" w:rsidRPr="00153478">
        <w:rPr>
          <w:rFonts w:ascii="Arial" w:eastAsia="Times New Roman" w:hAnsi="Arial" w:cs="Arial"/>
          <w:color w:val="000000" w:themeColor="text1"/>
          <w:sz w:val="24"/>
          <w:szCs w:val="24"/>
          <w:lang w:val="es-ES" w:eastAsia="es-ES"/>
        </w:rPr>
        <w:t xml:space="preserve"> </w:t>
      </w:r>
      <w:r w:rsidR="00BA68D3" w:rsidRPr="00153478">
        <w:rPr>
          <w:rFonts w:ascii="Arial" w:hAnsi="Arial" w:cs="Arial"/>
          <w:sz w:val="24"/>
          <w:szCs w:val="24"/>
        </w:rPr>
        <w:t xml:space="preserve">adoptado por la Junta Directiva del Consejo de Transporte Público </w:t>
      </w:r>
      <w:r w:rsidR="00BA68D3" w:rsidRPr="00153478">
        <w:rPr>
          <w:rFonts w:ascii="Arial" w:eastAsia="Times New Roman" w:hAnsi="Arial" w:cs="Arial"/>
          <w:color w:val="000000" w:themeColor="text1"/>
          <w:sz w:val="24"/>
          <w:szCs w:val="24"/>
          <w:lang w:val="es-ES" w:eastAsia="es-ES"/>
        </w:rPr>
        <w:t xml:space="preserve">y en contra del </w:t>
      </w:r>
      <w:r w:rsidR="00BA68D3" w:rsidRPr="00153478">
        <w:rPr>
          <w:rFonts w:ascii="Arial" w:eastAsia="Times New Roman" w:hAnsi="Arial" w:cs="Arial"/>
          <w:b/>
          <w:bCs/>
          <w:color w:val="000000" w:themeColor="text1"/>
          <w:sz w:val="24"/>
          <w:szCs w:val="24"/>
          <w:lang w:val="es-ES" w:eastAsia="es-ES"/>
        </w:rPr>
        <w:t xml:space="preserve">Oficio </w:t>
      </w:r>
      <w:r w:rsidR="008E153A" w:rsidRPr="00153478">
        <w:rPr>
          <w:rFonts w:ascii="Arial" w:eastAsia="Times New Roman" w:hAnsi="Arial" w:cs="Arial"/>
          <w:b/>
          <w:bCs/>
          <w:color w:val="000000" w:themeColor="text1"/>
          <w:sz w:val="24"/>
          <w:szCs w:val="24"/>
          <w:lang w:val="es-ES" w:eastAsia="es-ES"/>
        </w:rPr>
        <w:t xml:space="preserve">No. </w:t>
      </w:r>
      <w:r w:rsidR="00BA68D3" w:rsidRPr="00153478">
        <w:rPr>
          <w:rFonts w:ascii="Arial" w:eastAsia="Times New Roman" w:hAnsi="Arial" w:cs="Arial"/>
          <w:b/>
          <w:bCs/>
          <w:color w:val="000000" w:themeColor="text1"/>
          <w:sz w:val="24"/>
          <w:szCs w:val="24"/>
          <w:lang w:val="es-ES" w:eastAsia="es-ES"/>
        </w:rPr>
        <w:t xml:space="preserve">CTP-DE-AJ-CA-1133-2025 del </w:t>
      </w:r>
      <w:r w:rsidR="006B0862">
        <w:rPr>
          <w:rFonts w:ascii="Arial" w:eastAsia="Times New Roman" w:hAnsi="Arial" w:cs="Arial"/>
          <w:b/>
          <w:bCs/>
          <w:color w:val="000000" w:themeColor="text1"/>
          <w:sz w:val="24"/>
          <w:szCs w:val="24"/>
          <w:lang w:val="es-ES" w:eastAsia="es-ES"/>
        </w:rPr>
        <w:t>22</w:t>
      </w:r>
      <w:r w:rsidR="00BA68D3" w:rsidRPr="00153478">
        <w:rPr>
          <w:rFonts w:ascii="Arial" w:eastAsia="Times New Roman" w:hAnsi="Arial" w:cs="Arial"/>
          <w:b/>
          <w:bCs/>
          <w:color w:val="000000" w:themeColor="text1"/>
          <w:sz w:val="24"/>
          <w:szCs w:val="24"/>
          <w:lang w:val="es-ES" w:eastAsia="es-ES"/>
        </w:rPr>
        <w:t xml:space="preserve"> de </w:t>
      </w:r>
      <w:r w:rsidR="006B0862">
        <w:rPr>
          <w:rFonts w:ascii="Arial" w:eastAsia="Times New Roman" w:hAnsi="Arial" w:cs="Arial"/>
          <w:b/>
          <w:bCs/>
          <w:color w:val="000000" w:themeColor="text1"/>
          <w:sz w:val="24"/>
          <w:szCs w:val="24"/>
          <w:lang w:val="es-ES" w:eastAsia="es-ES"/>
        </w:rPr>
        <w:t>octubre</w:t>
      </w:r>
      <w:r w:rsidR="00BA68D3" w:rsidRPr="00153478">
        <w:rPr>
          <w:rFonts w:ascii="Arial" w:eastAsia="Times New Roman" w:hAnsi="Arial" w:cs="Arial"/>
          <w:b/>
          <w:bCs/>
          <w:color w:val="000000" w:themeColor="text1"/>
          <w:sz w:val="24"/>
          <w:szCs w:val="24"/>
          <w:lang w:val="es-ES" w:eastAsia="es-ES"/>
        </w:rPr>
        <w:t xml:space="preserve"> de 2025</w:t>
      </w:r>
      <w:r w:rsidR="00BA68D3" w:rsidRPr="00153478">
        <w:rPr>
          <w:rFonts w:ascii="Arial" w:eastAsia="Times New Roman" w:hAnsi="Arial" w:cs="Arial"/>
          <w:color w:val="000000" w:themeColor="text1"/>
          <w:sz w:val="24"/>
          <w:szCs w:val="24"/>
          <w:lang w:val="es-ES" w:eastAsia="es-ES"/>
        </w:rPr>
        <w:t xml:space="preserve">, emitido por la Dirección de Asuntos Jurídicos del Consejo de Transporte Público. </w:t>
      </w:r>
      <w:r w:rsidRPr="00153478">
        <w:rPr>
          <w:rFonts w:ascii="Arial" w:hAnsi="Arial" w:cs="Arial"/>
          <w:sz w:val="24"/>
          <w:szCs w:val="24"/>
        </w:rPr>
        <w:t xml:space="preserve"> </w:t>
      </w:r>
    </w:p>
    <w:p w14:paraId="26A4BB40" w14:textId="3323FE26" w:rsidR="00C16207" w:rsidRPr="00153478" w:rsidRDefault="00C16207" w:rsidP="00C16207">
      <w:pPr>
        <w:jc w:val="both"/>
        <w:rPr>
          <w:rFonts w:ascii="Arial" w:hAnsi="Arial" w:cs="Arial"/>
          <w:bCs/>
          <w:sz w:val="24"/>
          <w:szCs w:val="24"/>
          <w:lang w:val="es-ES"/>
        </w:rPr>
      </w:pPr>
      <w:r w:rsidRPr="00153478">
        <w:rPr>
          <w:rFonts w:ascii="Arial" w:hAnsi="Arial" w:cs="Arial"/>
          <w:b/>
          <w:bCs/>
          <w:sz w:val="24"/>
          <w:szCs w:val="24"/>
          <w:lang w:eastAsia="es-MX"/>
        </w:rPr>
        <w:t>II.</w:t>
      </w:r>
      <w:r w:rsidRPr="00153478">
        <w:rPr>
          <w:b/>
          <w:bCs/>
          <w:sz w:val="24"/>
          <w:szCs w:val="24"/>
          <w:lang w:eastAsia="es-MX"/>
        </w:rPr>
        <w:t xml:space="preserve"> </w:t>
      </w:r>
      <w:r w:rsidRPr="00153478">
        <w:rPr>
          <w:rFonts w:ascii="Arial" w:hAnsi="Arial" w:cs="Arial"/>
          <w:bCs/>
          <w:sz w:val="24"/>
          <w:szCs w:val="24"/>
          <w:lang w:val="es-ES"/>
        </w:rPr>
        <w:t>Según las disposiciones del artículo 16 de la Ley No. 7969, se recuerda que los fallos de este Tribunal son de acatamiento, estricto y obligatorio.</w:t>
      </w:r>
    </w:p>
    <w:p w14:paraId="21B71FB6" w14:textId="77777777" w:rsidR="005F394E" w:rsidRPr="00153478" w:rsidRDefault="005F394E" w:rsidP="00C16207">
      <w:pPr>
        <w:spacing w:after="0"/>
        <w:jc w:val="both"/>
        <w:rPr>
          <w:rFonts w:ascii="Arial" w:hAnsi="Arial" w:cs="Arial"/>
          <w:b/>
          <w:sz w:val="24"/>
          <w:szCs w:val="24"/>
          <w:lang w:val="es-ES"/>
        </w:rPr>
      </w:pPr>
    </w:p>
    <w:p w14:paraId="18B042A5" w14:textId="3CDDBD62" w:rsidR="00C16207" w:rsidRPr="00153478" w:rsidRDefault="00C16207" w:rsidP="00C16207">
      <w:pPr>
        <w:spacing w:after="0"/>
        <w:jc w:val="both"/>
        <w:rPr>
          <w:rFonts w:ascii="Arial" w:hAnsi="Arial" w:cs="Arial"/>
          <w:bCs/>
          <w:sz w:val="24"/>
          <w:szCs w:val="24"/>
          <w:lang w:val="es-ES"/>
        </w:rPr>
      </w:pPr>
      <w:r w:rsidRPr="00153478">
        <w:rPr>
          <w:rFonts w:ascii="Arial" w:hAnsi="Arial" w:cs="Arial"/>
          <w:b/>
          <w:sz w:val="24"/>
          <w:szCs w:val="24"/>
          <w:lang w:val="es-ES"/>
        </w:rPr>
        <w:lastRenderedPageBreak/>
        <w:t>III.</w:t>
      </w:r>
      <w:r w:rsidRPr="00153478">
        <w:rPr>
          <w:rFonts w:ascii="Arial" w:hAnsi="Arial" w:cs="Arial"/>
          <w:bCs/>
          <w:sz w:val="24"/>
          <w:szCs w:val="24"/>
          <w:lang w:val="es-ES"/>
        </w:rPr>
        <w:t xml:space="preserve"> De conformidad con el artículo 22, inciso c), de la citada Ley No. 7969, la presente resolución no tiene ulterior recurso por lo que se tiene por agotada la vía administrativa. </w:t>
      </w:r>
    </w:p>
    <w:p w14:paraId="3CF976DA" w14:textId="77777777" w:rsidR="00C16207" w:rsidRPr="00153478" w:rsidRDefault="00C16207" w:rsidP="00C16207">
      <w:pPr>
        <w:tabs>
          <w:tab w:val="left" w:pos="2002"/>
        </w:tabs>
        <w:spacing w:line="276" w:lineRule="auto"/>
        <w:rPr>
          <w:rFonts w:ascii="Arial" w:hAnsi="Arial" w:cs="Arial"/>
          <w:sz w:val="24"/>
          <w:szCs w:val="24"/>
        </w:rPr>
      </w:pPr>
    </w:p>
    <w:p w14:paraId="51A61AE5" w14:textId="77777777" w:rsidR="00FE22CF" w:rsidRPr="00153478" w:rsidRDefault="00FE22CF" w:rsidP="00FE22CF">
      <w:pPr>
        <w:tabs>
          <w:tab w:val="left" w:pos="2002"/>
        </w:tabs>
        <w:spacing w:line="276" w:lineRule="auto"/>
        <w:rPr>
          <w:rFonts w:ascii="Arial" w:eastAsia="Times New Roman" w:hAnsi="Arial" w:cs="Arial"/>
          <w:b/>
          <w:iCs/>
          <w:color w:val="000000" w:themeColor="text1"/>
          <w:sz w:val="24"/>
          <w:szCs w:val="24"/>
          <w:lang w:val="es-ES" w:eastAsia="es-ES"/>
        </w:rPr>
      </w:pPr>
      <w:r w:rsidRPr="00153478">
        <w:rPr>
          <w:rFonts w:ascii="Arial" w:eastAsia="Times New Roman" w:hAnsi="Arial" w:cs="Arial"/>
          <w:b/>
          <w:iCs/>
          <w:color w:val="000000" w:themeColor="text1"/>
          <w:sz w:val="24"/>
          <w:szCs w:val="24"/>
          <w:lang w:val="es-ES" w:eastAsia="es-ES"/>
        </w:rPr>
        <w:t>NOTIFÍQUESE</w:t>
      </w:r>
    </w:p>
    <w:p w14:paraId="6C62B2C2" w14:textId="77777777" w:rsidR="00FE22CF" w:rsidRPr="00153478" w:rsidRDefault="00FE22CF" w:rsidP="00FE22CF">
      <w:pPr>
        <w:keepNext/>
        <w:spacing w:before="240" w:after="60" w:line="276" w:lineRule="auto"/>
        <w:jc w:val="center"/>
        <w:outlineLvl w:val="0"/>
        <w:rPr>
          <w:rFonts w:ascii="Arial" w:eastAsia="Times New Roman" w:hAnsi="Arial" w:cs="Arial"/>
          <w:bCs/>
          <w:color w:val="000000" w:themeColor="text1"/>
          <w:kern w:val="32"/>
          <w:sz w:val="24"/>
          <w:szCs w:val="24"/>
          <w:lang w:val="pt-BR" w:eastAsia="es-ES"/>
        </w:rPr>
      </w:pPr>
    </w:p>
    <w:p w14:paraId="2170A813" w14:textId="77777777" w:rsidR="00FE22CF" w:rsidRPr="00153478" w:rsidRDefault="00FE22CF" w:rsidP="00FE22CF">
      <w:pPr>
        <w:keepNext/>
        <w:spacing w:before="240" w:after="60" w:line="276" w:lineRule="auto"/>
        <w:jc w:val="center"/>
        <w:outlineLvl w:val="0"/>
        <w:rPr>
          <w:rFonts w:ascii="Arial" w:eastAsia="Times New Roman" w:hAnsi="Arial" w:cs="Arial"/>
          <w:bCs/>
          <w:color w:val="000000" w:themeColor="text1"/>
          <w:kern w:val="32"/>
          <w:sz w:val="24"/>
          <w:szCs w:val="24"/>
          <w:lang w:val="pt-BR" w:eastAsia="es-ES"/>
        </w:rPr>
      </w:pPr>
      <w:r w:rsidRPr="00153478">
        <w:rPr>
          <w:rFonts w:ascii="Arial" w:eastAsia="Times New Roman" w:hAnsi="Arial" w:cs="Arial"/>
          <w:bCs/>
          <w:color w:val="000000" w:themeColor="text1"/>
          <w:kern w:val="32"/>
          <w:sz w:val="24"/>
          <w:szCs w:val="24"/>
          <w:lang w:val="pt-BR" w:eastAsia="es-ES"/>
        </w:rPr>
        <w:t>Lic. Ronald Muñoz Corea</w:t>
      </w:r>
    </w:p>
    <w:p w14:paraId="79ECB472" w14:textId="77777777" w:rsidR="00FE22CF" w:rsidRPr="00153478" w:rsidRDefault="00FE22CF" w:rsidP="00FE22CF">
      <w:pPr>
        <w:spacing w:after="0" w:line="276" w:lineRule="auto"/>
        <w:jc w:val="center"/>
        <w:rPr>
          <w:rFonts w:ascii="Arial" w:eastAsia="Times New Roman" w:hAnsi="Arial" w:cs="Arial"/>
          <w:b/>
          <w:color w:val="000000" w:themeColor="text1"/>
          <w:sz w:val="24"/>
          <w:szCs w:val="24"/>
          <w:lang w:val="es-ES" w:eastAsia="es-ES"/>
        </w:rPr>
      </w:pPr>
      <w:r w:rsidRPr="00153478">
        <w:rPr>
          <w:rFonts w:ascii="Arial" w:eastAsia="Times New Roman" w:hAnsi="Arial" w:cs="Arial"/>
          <w:b/>
          <w:color w:val="000000" w:themeColor="text1"/>
          <w:sz w:val="24"/>
          <w:szCs w:val="24"/>
          <w:lang w:val="es-ES" w:eastAsia="es-ES"/>
        </w:rPr>
        <w:t>Presidente</w:t>
      </w:r>
    </w:p>
    <w:p w14:paraId="08D36790" w14:textId="77777777" w:rsidR="00FE22CF" w:rsidRPr="00153478" w:rsidRDefault="00FE22CF" w:rsidP="00FE22CF">
      <w:pPr>
        <w:spacing w:after="0" w:line="276" w:lineRule="auto"/>
        <w:rPr>
          <w:rFonts w:ascii="Arial" w:eastAsia="Times New Roman" w:hAnsi="Arial" w:cs="Arial"/>
          <w:b/>
          <w:color w:val="000000" w:themeColor="text1"/>
          <w:sz w:val="24"/>
          <w:szCs w:val="24"/>
          <w:lang w:val="es-ES" w:eastAsia="es-ES"/>
        </w:rPr>
      </w:pPr>
    </w:p>
    <w:p w14:paraId="3138B364" w14:textId="77777777" w:rsidR="00FE22CF" w:rsidRPr="00153478" w:rsidRDefault="00FE22CF" w:rsidP="00FE22CF">
      <w:pPr>
        <w:spacing w:after="0" w:line="276" w:lineRule="auto"/>
        <w:rPr>
          <w:rFonts w:ascii="Arial" w:eastAsia="Times New Roman" w:hAnsi="Arial" w:cs="Arial"/>
          <w:b/>
          <w:color w:val="000000" w:themeColor="text1"/>
          <w:sz w:val="24"/>
          <w:szCs w:val="24"/>
          <w:lang w:val="es-ES" w:eastAsia="es-ES"/>
        </w:rPr>
      </w:pPr>
    </w:p>
    <w:p w14:paraId="6746C005" w14:textId="77777777" w:rsidR="00FE22CF" w:rsidRPr="00153478" w:rsidRDefault="00FE22CF" w:rsidP="00FE22CF">
      <w:pPr>
        <w:keepNext/>
        <w:spacing w:before="240" w:after="60" w:line="276" w:lineRule="auto"/>
        <w:jc w:val="both"/>
        <w:outlineLvl w:val="0"/>
        <w:rPr>
          <w:rFonts w:ascii="Arial" w:eastAsia="Times New Roman" w:hAnsi="Arial" w:cs="Arial"/>
          <w:bCs/>
          <w:color w:val="000000" w:themeColor="text1"/>
          <w:kern w:val="32"/>
          <w:sz w:val="24"/>
          <w:szCs w:val="24"/>
          <w:lang w:eastAsia="es-ES"/>
        </w:rPr>
      </w:pPr>
    </w:p>
    <w:p w14:paraId="20415E9A" w14:textId="77777777" w:rsidR="00FE22CF" w:rsidRPr="00153478" w:rsidRDefault="00FE22CF" w:rsidP="00FD6064">
      <w:pPr>
        <w:keepNext/>
        <w:spacing w:after="60" w:line="276" w:lineRule="auto"/>
        <w:jc w:val="both"/>
        <w:outlineLvl w:val="0"/>
        <w:rPr>
          <w:rFonts w:ascii="Arial" w:eastAsia="Times New Roman" w:hAnsi="Arial" w:cs="Arial"/>
          <w:bCs/>
          <w:color w:val="000000" w:themeColor="text1"/>
          <w:kern w:val="32"/>
          <w:sz w:val="24"/>
          <w:szCs w:val="24"/>
          <w:lang w:eastAsia="es-ES"/>
        </w:rPr>
      </w:pPr>
      <w:r w:rsidRPr="00153478">
        <w:rPr>
          <w:rFonts w:ascii="Arial" w:eastAsia="Times New Roman" w:hAnsi="Arial" w:cs="Arial"/>
          <w:bCs/>
          <w:color w:val="000000" w:themeColor="text1"/>
          <w:kern w:val="32"/>
          <w:sz w:val="24"/>
          <w:szCs w:val="24"/>
          <w:lang w:eastAsia="es-ES"/>
        </w:rPr>
        <w:t>Licda. Maricela Villegas Herrera</w:t>
      </w:r>
      <w:r w:rsidRPr="00153478">
        <w:rPr>
          <w:rFonts w:ascii="Arial" w:eastAsia="Times New Roman" w:hAnsi="Arial" w:cs="Arial"/>
          <w:bCs/>
          <w:color w:val="000000" w:themeColor="text1"/>
          <w:kern w:val="32"/>
          <w:sz w:val="24"/>
          <w:szCs w:val="24"/>
          <w:lang w:eastAsia="es-ES"/>
        </w:rPr>
        <w:tab/>
        <w:t xml:space="preserve">                         Licda. María Susana López Rivera </w:t>
      </w:r>
    </w:p>
    <w:p w14:paraId="2A16F30A" w14:textId="69344EA7" w:rsidR="00C22543" w:rsidRPr="00153478" w:rsidRDefault="005F394E" w:rsidP="00FD6064">
      <w:pPr>
        <w:widowControl w:val="0"/>
        <w:kinsoku w:val="0"/>
        <w:overflowPunct w:val="0"/>
        <w:spacing w:after="0" w:line="284" w:lineRule="exact"/>
        <w:jc w:val="both"/>
        <w:textAlignment w:val="baseline"/>
        <w:rPr>
          <w:rFonts w:ascii="Arial" w:hAnsi="Arial" w:cs="Arial"/>
          <w:sz w:val="24"/>
          <w:szCs w:val="24"/>
        </w:rPr>
      </w:pPr>
      <w:r w:rsidRPr="00153478">
        <w:rPr>
          <w:rFonts w:ascii="Arial" w:eastAsia="Times New Roman" w:hAnsi="Arial" w:cs="Arial"/>
          <w:b/>
          <w:color w:val="000000" w:themeColor="text1"/>
          <w:sz w:val="24"/>
          <w:szCs w:val="24"/>
          <w:lang w:val="es-ES" w:eastAsia="es-ES"/>
        </w:rPr>
        <w:t xml:space="preserve">            </w:t>
      </w:r>
      <w:r w:rsidR="00E907C2" w:rsidRPr="00153478">
        <w:rPr>
          <w:rFonts w:ascii="Arial" w:eastAsia="Times New Roman" w:hAnsi="Arial" w:cs="Arial"/>
          <w:b/>
          <w:color w:val="000000" w:themeColor="text1"/>
          <w:sz w:val="24"/>
          <w:szCs w:val="24"/>
          <w:lang w:val="es-ES" w:eastAsia="es-ES"/>
        </w:rPr>
        <w:t>Jueza</w:t>
      </w:r>
      <w:r w:rsidR="00FE22CF" w:rsidRPr="00153478">
        <w:rPr>
          <w:rFonts w:ascii="Arial" w:eastAsia="Times New Roman" w:hAnsi="Arial" w:cs="Arial"/>
          <w:b/>
          <w:color w:val="000000" w:themeColor="text1"/>
          <w:sz w:val="24"/>
          <w:szCs w:val="24"/>
          <w:lang w:val="es-ES" w:eastAsia="es-ES"/>
        </w:rPr>
        <w:t xml:space="preserve">            </w:t>
      </w:r>
      <w:r w:rsidR="00E907C2" w:rsidRPr="00153478">
        <w:rPr>
          <w:rFonts w:ascii="Arial" w:eastAsia="Times New Roman" w:hAnsi="Arial" w:cs="Arial"/>
          <w:b/>
          <w:color w:val="000000" w:themeColor="text1"/>
          <w:sz w:val="24"/>
          <w:szCs w:val="24"/>
          <w:lang w:val="es-ES" w:eastAsia="es-ES"/>
        </w:rPr>
        <w:t xml:space="preserve">                                                           </w:t>
      </w:r>
      <w:r w:rsidR="00FD6064">
        <w:rPr>
          <w:rFonts w:ascii="Arial" w:eastAsia="Times New Roman" w:hAnsi="Arial" w:cs="Arial"/>
          <w:b/>
          <w:color w:val="000000" w:themeColor="text1"/>
          <w:sz w:val="24"/>
          <w:szCs w:val="24"/>
          <w:lang w:val="es-ES" w:eastAsia="es-ES"/>
        </w:rPr>
        <w:t xml:space="preserve">      </w:t>
      </w:r>
      <w:proofErr w:type="spellStart"/>
      <w:r w:rsidR="00FE22CF" w:rsidRPr="00153478">
        <w:rPr>
          <w:rFonts w:ascii="Arial" w:eastAsia="Times New Roman" w:hAnsi="Arial" w:cs="Arial"/>
          <w:b/>
          <w:color w:val="000000" w:themeColor="text1"/>
          <w:sz w:val="24"/>
          <w:szCs w:val="24"/>
          <w:lang w:val="es-ES" w:eastAsia="es-ES"/>
        </w:rPr>
        <w:t>Jueza</w:t>
      </w:r>
      <w:proofErr w:type="spellEnd"/>
      <w:r w:rsidR="00FE22CF" w:rsidRPr="00153478">
        <w:rPr>
          <w:rFonts w:ascii="Arial" w:eastAsia="Times New Roman" w:hAnsi="Arial" w:cs="Arial"/>
          <w:b/>
          <w:color w:val="000000" w:themeColor="text1"/>
          <w:sz w:val="24"/>
          <w:szCs w:val="24"/>
          <w:lang w:val="es-ES" w:eastAsia="es-ES"/>
        </w:rPr>
        <w:tab/>
      </w:r>
      <w:r w:rsidR="00FE22CF" w:rsidRPr="00153478">
        <w:rPr>
          <w:rFonts w:ascii="Arial" w:eastAsia="Times New Roman" w:hAnsi="Arial" w:cs="Arial"/>
          <w:b/>
          <w:color w:val="000000" w:themeColor="text1"/>
          <w:sz w:val="24"/>
          <w:szCs w:val="24"/>
          <w:lang w:val="es-ES" w:eastAsia="es-ES"/>
        </w:rPr>
        <w:tab/>
      </w:r>
    </w:p>
    <w:sectPr w:rsidR="00C22543" w:rsidRPr="00153478" w:rsidSect="003C468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2CCB" w14:textId="77777777" w:rsidR="00F01574" w:rsidRDefault="00F01574">
      <w:pPr>
        <w:spacing w:after="0"/>
      </w:pPr>
      <w:r>
        <w:separator/>
      </w:r>
    </w:p>
  </w:endnote>
  <w:endnote w:type="continuationSeparator" w:id="0">
    <w:p w14:paraId="65365C0F" w14:textId="77777777" w:rsidR="00F01574" w:rsidRDefault="00F015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ndersonSansW00-BasicLight">
    <w:altName w:val="Calibri"/>
    <w:panose1 w:val="02000505030000020004"/>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89A9" w14:textId="77777777" w:rsidR="00F97513" w:rsidRDefault="00F97513">
    <w:pPr>
      <w:pStyle w:val="Piedepgina"/>
      <w:rPr>
        <w:rFonts w:ascii="HendersonSansW00-BasicBold" w:hAnsi="HendersonSansW00-BasicBold"/>
        <w:color w:val="AEAAAA" w:themeColor="background2" w:themeShade="BF"/>
        <w:lang w:val="es-ES"/>
      </w:rPr>
    </w:pPr>
  </w:p>
  <w:p w14:paraId="32CF0FD5" w14:textId="77777777" w:rsidR="00F97513" w:rsidRDefault="00F97513">
    <w:pPr>
      <w:pStyle w:val="Piedepgina"/>
      <w:rPr>
        <w:rFonts w:ascii="HendersonSansW00-BasicBold" w:hAnsi="HendersonSansW00-BasicBold"/>
        <w:color w:val="AEAAAA" w:themeColor="background2" w:themeShade="BF"/>
        <w:lang w:val="es-ES"/>
      </w:rPr>
    </w:pPr>
  </w:p>
  <w:p w14:paraId="4C9F2689" w14:textId="77777777" w:rsidR="00F97513" w:rsidRPr="003573E0" w:rsidRDefault="009860B9">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87D3" w14:textId="77777777" w:rsidR="00F97513" w:rsidRDefault="00F97513">
    <w:pPr>
      <w:pStyle w:val="Piedepgina"/>
      <w:rPr>
        <w:rFonts w:ascii="HendersonSansW00-BasicBold" w:hAnsi="HendersonSansW00-BasicBold"/>
        <w:color w:val="AEAAAA" w:themeColor="background2" w:themeShade="BF"/>
        <w:lang w:val="es-ES"/>
      </w:rPr>
    </w:pPr>
  </w:p>
  <w:p w14:paraId="3238745B" w14:textId="77777777" w:rsidR="00F97513" w:rsidRPr="00D86771" w:rsidRDefault="009860B9">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2648" w14:textId="77777777" w:rsidR="00F01574" w:rsidRDefault="00F01574">
      <w:pPr>
        <w:spacing w:after="0"/>
      </w:pPr>
      <w:r>
        <w:separator/>
      </w:r>
    </w:p>
  </w:footnote>
  <w:footnote w:type="continuationSeparator" w:id="0">
    <w:p w14:paraId="27CBAB9C" w14:textId="77777777" w:rsidR="00F01574" w:rsidRDefault="00F015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3D575700" w14:textId="77777777" w:rsidR="00F97513" w:rsidRDefault="009860B9" w:rsidP="009860B9">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5AB15F2F" w14:textId="77777777" w:rsidR="00F97513" w:rsidRDefault="009860B9" w:rsidP="009860B9">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9D7327" w14:textId="77777777" w:rsidR="00F97513" w:rsidRDefault="00000000">
    <w:pPr>
      <w:pStyle w:val="Encabezado"/>
    </w:pPr>
    <w:r>
      <w:rPr>
        <w:noProof/>
        <w14:ligatures w14:val="standardContextual"/>
      </w:rPr>
      <w:pict w14:anchorId="56F92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264;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2F4181E5">
        <v:shape id="WordPictureWatermark100670674" o:spid="_x0000_s1026" type="#_x0000_t75" style="position:absolute;margin-left:0;margin-top:0;width:607.75pt;height:786.5pt;z-index:-251658240;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7F210C4C">
        <v:shape id="WordPictureWatermark100538339" o:spid="_x0000_s1027" type="#_x0000_t75" style="position:absolute;margin-left:0;margin-top:0;width:607.75pt;height:786.5pt;z-index:-251657216;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31E1C535">
        <v:shape id="WordPictureWatermark100482306" o:spid="_x0000_s1028" type="#_x0000_t75" style="position:absolute;margin-left:0;margin-top:0;width:440.9pt;height:570.6pt;z-index:-251656192;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F133" w14:textId="77777777" w:rsidR="00F97513" w:rsidRDefault="009860B9">
    <w:pPr>
      <w:pStyle w:val="Encabezado"/>
    </w:pPr>
    <w:r>
      <w:rPr>
        <w:noProof/>
      </w:rPr>
      <w:drawing>
        <wp:anchor distT="0" distB="0" distL="114300" distR="114300" simplePos="0" relativeHeight="251656192" behindDoc="1" locked="1" layoutInCell="1" allowOverlap="1" wp14:anchorId="0ABA42E5" wp14:editId="26A4F41B">
          <wp:simplePos x="0" y="0"/>
          <wp:positionH relativeFrom="column">
            <wp:posOffset>-1054100</wp:posOffset>
          </wp:positionH>
          <wp:positionV relativeFrom="page">
            <wp:posOffset>10795</wp:posOffset>
          </wp:positionV>
          <wp:extent cx="7689215" cy="9950450"/>
          <wp:effectExtent l="0" t="0" r="0" b="6350"/>
          <wp:wrapNone/>
          <wp:docPr id="1334050668" name="Imagen 133405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440411A9" w14:textId="77777777" w:rsidR="00F97513" w:rsidRDefault="00F97513">
    <w:pPr>
      <w:pStyle w:val="Encabezado"/>
    </w:pPr>
  </w:p>
  <w:p w14:paraId="6B265BF4" w14:textId="77777777" w:rsidR="00F97513" w:rsidRDefault="00F97513">
    <w:pPr>
      <w:pStyle w:val="Encabezado"/>
    </w:pPr>
  </w:p>
  <w:p w14:paraId="39A29E7F" w14:textId="77777777" w:rsidR="00F97513" w:rsidRDefault="00F97513">
    <w:pPr>
      <w:pStyle w:val="Encabezado"/>
    </w:pPr>
  </w:p>
  <w:p w14:paraId="2EA7358B" w14:textId="77777777" w:rsidR="00F97513" w:rsidRDefault="00F97513">
    <w:pPr>
      <w:pStyle w:val="Encabezado"/>
    </w:pPr>
  </w:p>
  <w:sdt>
    <w:sdtPr>
      <w:rPr>
        <w:rStyle w:val="Nmerodepgina"/>
        <w:rFonts w:ascii="HendersonSansW00-BasicLight" w:hAnsi="HendersonSansW00-BasicLight"/>
        <w:sz w:val="16"/>
        <w:szCs w:val="16"/>
      </w:rPr>
      <w:id w:val="1749692239"/>
      <w:docPartObj>
        <w:docPartGallery w:val="Page Numbers (Top of Page)"/>
        <w:docPartUnique/>
      </w:docPartObj>
    </w:sdtPr>
    <w:sdtContent>
      <w:p w14:paraId="5FBDF34E" w14:textId="77777777" w:rsidR="00F97513" w:rsidRPr="00165374" w:rsidRDefault="009860B9" w:rsidP="009860B9">
        <w:pPr>
          <w:pStyle w:val="Encabezado"/>
          <w:framePr w:w="158" w:wrap="none" w:vAnchor="text" w:hAnchor="page" w:x="2368" w:y="1"/>
          <w:rPr>
            <w:rStyle w:val="Nmerodepgina"/>
            <w:rFonts w:ascii="HendersonSansW00-BasicLight" w:hAnsi="HendersonSansW00-BasicLight"/>
            <w:sz w:val="16"/>
            <w:szCs w:val="16"/>
          </w:rPr>
        </w:pPr>
        <w:r w:rsidRPr="00165374">
          <w:rPr>
            <w:rStyle w:val="Nmerodepgina"/>
            <w:rFonts w:ascii="HendersonSansW00-BasicLight" w:hAnsi="HendersonSansW00-BasicLight"/>
            <w:sz w:val="16"/>
            <w:szCs w:val="16"/>
          </w:rPr>
          <w:fldChar w:fldCharType="begin"/>
        </w:r>
        <w:r w:rsidRPr="00165374">
          <w:rPr>
            <w:rStyle w:val="Nmerodepgina"/>
            <w:rFonts w:ascii="HendersonSansW00-BasicLight" w:hAnsi="HendersonSansW00-BasicLight"/>
            <w:sz w:val="16"/>
            <w:szCs w:val="16"/>
          </w:rPr>
          <w:instrText xml:space="preserve"> PAGE </w:instrText>
        </w:r>
        <w:r w:rsidRPr="00165374">
          <w:rPr>
            <w:rStyle w:val="Nmerodepgina"/>
            <w:rFonts w:ascii="HendersonSansW00-BasicLight" w:hAnsi="HendersonSansW00-BasicLight"/>
            <w:sz w:val="16"/>
            <w:szCs w:val="16"/>
          </w:rPr>
          <w:fldChar w:fldCharType="separate"/>
        </w:r>
        <w:r w:rsidRPr="00165374">
          <w:rPr>
            <w:rStyle w:val="Nmerodepgina"/>
            <w:rFonts w:ascii="HendersonSansW00-BasicLight" w:hAnsi="HendersonSansW00-BasicLight"/>
            <w:noProof/>
            <w:sz w:val="16"/>
            <w:szCs w:val="16"/>
          </w:rPr>
          <w:t>2</w:t>
        </w:r>
        <w:r w:rsidRPr="00165374">
          <w:rPr>
            <w:rStyle w:val="Nmerodepgina"/>
            <w:rFonts w:ascii="HendersonSansW00-BasicLight" w:hAnsi="HendersonSansW00-BasicLight"/>
            <w:sz w:val="16"/>
            <w:szCs w:val="16"/>
          </w:rPr>
          <w:fldChar w:fldCharType="end"/>
        </w:r>
      </w:p>
    </w:sdtContent>
  </w:sdt>
  <w:p w14:paraId="152BE110" w14:textId="77777777" w:rsidR="00F97513" w:rsidRPr="00185A9B" w:rsidRDefault="009860B9">
    <w:pPr>
      <w:pStyle w:val="Encabezado"/>
      <w:rPr>
        <w:rFonts w:ascii="HendersonSansW00-BasicLight" w:hAnsi="HendersonSansW00-BasicLight"/>
        <w:sz w:val="15"/>
        <w:szCs w:val="15"/>
      </w:rPr>
    </w:pPr>
    <w:r>
      <w:rPr>
        <w:rFonts w:ascii="HendersonSansW00-BasicLight" w:hAnsi="HendersonSansW00-BasicLight"/>
        <w:sz w:val="15"/>
        <w:szCs w:val="15"/>
      </w:rPr>
      <w:t xml:space="preserve">Página </w:t>
    </w:r>
  </w:p>
  <w:p w14:paraId="4F65E19A" w14:textId="77777777" w:rsidR="00F97513" w:rsidRDefault="00F97513">
    <w:pPr>
      <w:pStyle w:val="Encabezado"/>
    </w:pPr>
  </w:p>
  <w:p w14:paraId="128CB308" w14:textId="77777777" w:rsidR="00F97513" w:rsidRDefault="00F975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6AA5" w14:textId="77777777" w:rsidR="00F97513" w:rsidRDefault="009860B9" w:rsidP="009860B9">
    <w:pPr>
      <w:pStyle w:val="Encabezado"/>
      <w:tabs>
        <w:tab w:val="clear" w:pos="4419"/>
        <w:tab w:val="clear" w:pos="8838"/>
        <w:tab w:val="left" w:pos="2016"/>
      </w:tabs>
    </w:pPr>
    <w:r>
      <w:rPr>
        <w:noProof/>
      </w:rPr>
      <w:drawing>
        <wp:anchor distT="0" distB="0" distL="114300" distR="114300" simplePos="0" relativeHeight="251655168" behindDoc="1" locked="1" layoutInCell="1" allowOverlap="1" wp14:anchorId="21356A08" wp14:editId="19316D8E">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250324D8" w14:textId="77777777" w:rsidR="00F97513" w:rsidRDefault="009860B9" w:rsidP="009860B9">
    <w:pPr>
      <w:pStyle w:val="Encabezado"/>
      <w:tabs>
        <w:tab w:val="clear" w:pos="4419"/>
        <w:tab w:val="clear" w:pos="8838"/>
        <w:tab w:val="left" w:pos="1000"/>
        <w:tab w:val="left" w:pos="2918"/>
      </w:tabs>
    </w:pPr>
    <w:r>
      <w:tab/>
    </w:r>
    <w:r>
      <w:tab/>
    </w:r>
  </w:p>
  <w:p w14:paraId="04A93156" w14:textId="77777777" w:rsidR="00F97513" w:rsidRDefault="00F97513">
    <w:pPr>
      <w:pStyle w:val="Encabezado"/>
    </w:pPr>
  </w:p>
  <w:p w14:paraId="69D672ED" w14:textId="77777777" w:rsidR="00F97513" w:rsidRDefault="00F97513">
    <w:pPr>
      <w:pStyle w:val="Encabezado"/>
    </w:pPr>
  </w:p>
  <w:p w14:paraId="6303E143" w14:textId="77777777" w:rsidR="00F97513" w:rsidRDefault="00F975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E8E6"/>
    <w:multiLevelType w:val="singleLevel"/>
    <w:tmpl w:val="FFFFFFFF"/>
    <w:lvl w:ilvl="0">
      <w:numFmt w:val="bullet"/>
      <w:lvlText w:val="·"/>
      <w:lvlJc w:val="left"/>
      <w:pPr>
        <w:tabs>
          <w:tab w:val="num" w:pos="720"/>
        </w:tabs>
        <w:ind w:left="720" w:hanging="288"/>
      </w:pPr>
      <w:rPr>
        <w:rFonts w:ascii="Symbol" w:hAnsi="Symbol"/>
        <w:snapToGrid/>
        <w:sz w:val="22"/>
      </w:rPr>
    </w:lvl>
  </w:abstractNum>
  <w:abstractNum w:abstractNumId="1" w15:restartNumberingAfterBreak="0">
    <w:nsid w:val="07527F7B"/>
    <w:multiLevelType w:val="hybridMultilevel"/>
    <w:tmpl w:val="D118029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1412774"/>
    <w:multiLevelType w:val="hybridMultilevel"/>
    <w:tmpl w:val="E5D01B6C"/>
    <w:lvl w:ilvl="0" w:tplc="1D88480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 w15:restartNumberingAfterBreak="0">
    <w:nsid w:val="169B6BBB"/>
    <w:multiLevelType w:val="hybridMultilevel"/>
    <w:tmpl w:val="41D890EC"/>
    <w:lvl w:ilvl="0" w:tplc="C80C0E2A">
      <w:start w:val="1"/>
      <w:numFmt w:val="upperLetter"/>
      <w:lvlText w:val="%1."/>
      <w:lvlJc w:val="left"/>
      <w:pPr>
        <w:ind w:left="502"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7EF705A"/>
    <w:multiLevelType w:val="hybridMultilevel"/>
    <w:tmpl w:val="0AAE3A90"/>
    <w:lvl w:ilvl="0" w:tplc="2BB8B162">
      <w:start w:val="1"/>
      <w:numFmt w:val="decimal"/>
      <w:lvlText w:val="%1."/>
      <w:lvlJc w:val="left"/>
      <w:pPr>
        <w:ind w:left="72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64AD0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3480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2618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6A33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18F5F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9EDD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2488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C46E0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6B47E6"/>
    <w:multiLevelType w:val="hybridMultilevel"/>
    <w:tmpl w:val="D2D611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AC0C31"/>
    <w:multiLevelType w:val="hybridMultilevel"/>
    <w:tmpl w:val="AC70FB24"/>
    <w:lvl w:ilvl="0" w:tplc="3704EA30">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9D47DF3"/>
    <w:multiLevelType w:val="hybridMultilevel"/>
    <w:tmpl w:val="7A3CE2D8"/>
    <w:lvl w:ilvl="0" w:tplc="3CAE54F4">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1AAB39B2"/>
    <w:multiLevelType w:val="hybridMultilevel"/>
    <w:tmpl w:val="DDF6C4E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16978BE"/>
    <w:multiLevelType w:val="hybridMultilevel"/>
    <w:tmpl w:val="FEC0ABBA"/>
    <w:lvl w:ilvl="0" w:tplc="D62E5FA6">
      <w:start w:val="2"/>
      <w:numFmt w:val="upp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0" w15:restartNumberingAfterBreak="0">
    <w:nsid w:val="3314495D"/>
    <w:multiLevelType w:val="hybridMultilevel"/>
    <w:tmpl w:val="BF34A5EE"/>
    <w:lvl w:ilvl="0" w:tplc="6E8688FC">
      <w:start w:val="1"/>
      <w:numFmt w:val="decimal"/>
      <w:lvlText w:val="%1."/>
      <w:lvlJc w:val="left"/>
      <w:pPr>
        <w:ind w:left="207" w:hanging="360"/>
      </w:pPr>
      <w:rPr>
        <w:rFonts w:hint="default"/>
      </w:rPr>
    </w:lvl>
    <w:lvl w:ilvl="1" w:tplc="140A0019" w:tentative="1">
      <w:start w:val="1"/>
      <w:numFmt w:val="lowerLetter"/>
      <w:lvlText w:val="%2."/>
      <w:lvlJc w:val="left"/>
      <w:pPr>
        <w:ind w:left="927" w:hanging="360"/>
      </w:pPr>
    </w:lvl>
    <w:lvl w:ilvl="2" w:tplc="140A001B" w:tentative="1">
      <w:start w:val="1"/>
      <w:numFmt w:val="lowerRoman"/>
      <w:lvlText w:val="%3."/>
      <w:lvlJc w:val="right"/>
      <w:pPr>
        <w:ind w:left="1647" w:hanging="180"/>
      </w:pPr>
    </w:lvl>
    <w:lvl w:ilvl="3" w:tplc="140A000F" w:tentative="1">
      <w:start w:val="1"/>
      <w:numFmt w:val="decimal"/>
      <w:lvlText w:val="%4."/>
      <w:lvlJc w:val="left"/>
      <w:pPr>
        <w:ind w:left="2367" w:hanging="360"/>
      </w:pPr>
    </w:lvl>
    <w:lvl w:ilvl="4" w:tplc="140A0019" w:tentative="1">
      <w:start w:val="1"/>
      <w:numFmt w:val="lowerLetter"/>
      <w:lvlText w:val="%5."/>
      <w:lvlJc w:val="left"/>
      <w:pPr>
        <w:ind w:left="3087" w:hanging="360"/>
      </w:pPr>
    </w:lvl>
    <w:lvl w:ilvl="5" w:tplc="140A001B" w:tentative="1">
      <w:start w:val="1"/>
      <w:numFmt w:val="lowerRoman"/>
      <w:lvlText w:val="%6."/>
      <w:lvlJc w:val="right"/>
      <w:pPr>
        <w:ind w:left="3807" w:hanging="180"/>
      </w:pPr>
    </w:lvl>
    <w:lvl w:ilvl="6" w:tplc="140A000F" w:tentative="1">
      <w:start w:val="1"/>
      <w:numFmt w:val="decimal"/>
      <w:lvlText w:val="%7."/>
      <w:lvlJc w:val="left"/>
      <w:pPr>
        <w:ind w:left="4527" w:hanging="360"/>
      </w:pPr>
    </w:lvl>
    <w:lvl w:ilvl="7" w:tplc="140A0019" w:tentative="1">
      <w:start w:val="1"/>
      <w:numFmt w:val="lowerLetter"/>
      <w:lvlText w:val="%8."/>
      <w:lvlJc w:val="left"/>
      <w:pPr>
        <w:ind w:left="5247" w:hanging="360"/>
      </w:pPr>
    </w:lvl>
    <w:lvl w:ilvl="8" w:tplc="140A001B" w:tentative="1">
      <w:start w:val="1"/>
      <w:numFmt w:val="lowerRoman"/>
      <w:lvlText w:val="%9."/>
      <w:lvlJc w:val="right"/>
      <w:pPr>
        <w:ind w:left="5967" w:hanging="180"/>
      </w:pPr>
    </w:lvl>
  </w:abstractNum>
  <w:abstractNum w:abstractNumId="11" w15:restartNumberingAfterBreak="0">
    <w:nsid w:val="3487561B"/>
    <w:multiLevelType w:val="hybridMultilevel"/>
    <w:tmpl w:val="628C0154"/>
    <w:lvl w:ilvl="0" w:tplc="AF26F4D6">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2" w15:restartNumberingAfterBreak="0">
    <w:nsid w:val="348C2A6C"/>
    <w:multiLevelType w:val="hybridMultilevel"/>
    <w:tmpl w:val="B108328A"/>
    <w:lvl w:ilvl="0" w:tplc="9926E870">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8333012"/>
    <w:multiLevelType w:val="hybridMultilevel"/>
    <w:tmpl w:val="B41E83FC"/>
    <w:lvl w:ilvl="0" w:tplc="62B06ACC">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A534683"/>
    <w:multiLevelType w:val="hybridMultilevel"/>
    <w:tmpl w:val="DAE89280"/>
    <w:lvl w:ilvl="0" w:tplc="DAC2CCA8">
      <w:start w:val="1"/>
      <w:numFmt w:val="decimal"/>
      <w:lvlText w:val="%1."/>
      <w:lvlJc w:val="left"/>
      <w:pPr>
        <w:ind w:left="720"/>
      </w:pPr>
      <w:rPr>
        <w:rFonts w:ascii="Calibri" w:eastAsia="Calibri" w:hAnsi="Calibri" w:cs="Calibri"/>
        <w:b w:val="0"/>
        <w:i/>
        <w:iCs w:val="0"/>
        <w:strike w:val="0"/>
        <w:dstrike w:val="0"/>
        <w:color w:val="000000"/>
        <w:sz w:val="22"/>
        <w:szCs w:val="22"/>
        <w:u w:val="none" w:color="000000"/>
        <w:bdr w:val="none" w:sz="0" w:space="0" w:color="auto"/>
        <w:shd w:val="clear" w:color="auto" w:fill="auto"/>
        <w:vertAlign w:val="baseline"/>
      </w:rPr>
    </w:lvl>
    <w:lvl w:ilvl="1" w:tplc="90C207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8EFF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A3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2BA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D485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2D3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B436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2A02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D7B6241"/>
    <w:multiLevelType w:val="multilevel"/>
    <w:tmpl w:val="24DE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EB1E15"/>
    <w:multiLevelType w:val="hybridMultilevel"/>
    <w:tmpl w:val="8844302E"/>
    <w:lvl w:ilvl="0" w:tplc="DBC24002">
      <w:start w:val="1"/>
      <w:numFmt w:val="decimal"/>
      <w:lvlText w:val="%1."/>
      <w:lvlJc w:val="left"/>
      <w:pPr>
        <w:ind w:left="786" w:hanging="360"/>
      </w:pPr>
      <w:rPr>
        <w:rFonts w:hint="default"/>
        <w:b/>
        <w:bCs/>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17" w15:restartNumberingAfterBreak="0">
    <w:nsid w:val="3F4212EC"/>
    <w:multiLevelType w:val="hybridMultilevel"/>
    <w:tmpl w:val="08B42CDE"/>
    <w:lvl w:ilvl="0" w:tplc="147AD612">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8" w15:restartNumberingAfterBreak="0">
    <w:nsid w:val="43D17BB1"/>
    <w:multiLevelType w:val="hybridMultilevel"/>
    <w:tmpl w:val="785CDE4E"/>
    <w:lvl w:ilvl="0" w:tplc="AACE256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671332F"/>
    <w:multiLevelType w:val="hybridMultilevel"/>
    <w:tmpl w:val="EB98CFA2"/>
    <w:lvl w:ilvl="0" w:tplc="FE94025C">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03B2649"/>
    <w:multiLevelType w:val="hybridMultilevel"/>
    <w:tmpl w:val="0548D8DA"/>
    <w:lvl w:ilvl="0" w:tplc="140A0017">
      <w:start w:val="1"/>
      <w:numFmt w:val="lowerLetter"/>
      <w:lvlText w:val="%1)"/>
      <w:lvlJc w:val="left"/>
      <w:pPr>
        <w:ind w:left="720" w:hanging="360"/>
      </w:pPr>
      <w:rPr>
        <w:rFonts w:eastAsia="Times New Roman"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D7F1E08"/>
    <w:multiLevelType w:val="hybridMultilevel"/>
    <w:tmpl w:val="2660754C"/>
    <w:lvl w:ilvl="0" w:tplc="F78AEF34">
      <w:numFmt w:val="bullet"/>
      <w:lvlText w:val="-"/>
      <w:lvlJc w:val="left"/>
      <w:pPr>
        <w:ind w:left="720" w:hanging="360"/>
      </w:pPr>
      <w:rPr>
        <w:rFonts w:ascii="HendersonSansW00-BasicLight" w:eastAsiaTheme="minorHAnsi" w:hAnsi="HendersonSansW00-BasicLight"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5FAA53C6"/>
    <w:multiLevelType w:val="hybridMultilevel"/>
    <w:tmpl w:val="933A7B1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3574F05"/>
    <w:multiLevelType w:val="hybridMultilevel"/>
    <w:tmpl w:val="D28CFCAE"/>
    <w:lvl w:ilvl="0" w:tplc="9662B6F2">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4C35B0C"/>
    <w:multiLevelType w:val="hybridMultilevel"/>
    <w:tmpl w:val="3F3EA6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664E070D"/>
    <w:multiLevelType w:val="hybridMultilevel"/>
    <w:tmpl w:val="33F6BA0C"/>
    <w:lvl w:ilvl="0" w:tplc="DF44C768">
      <w:start w:val="1"/>
      <w:numFmt w:val="decimal"/>
      <w:lvlText w:val="%1."/>
      <w:lvlJc w:val="left"/>
      <w:pPr>
        <w:ind w:left="3905" w:hanging="360"/>
      </w:pPr>
      <w:rPr>
        <w:rFonts w:hint="default"/>
        <w:b/>
        <w:bCs/>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6" w15:restartNumberingAfterBreak="0">
    <w:nsid w:val="6ACE3460"/>
    <w:multiLevelType w:val="hybridMultilevel"/>
    <w:tmpl w:val="BE3A2646"/>
    <w:lvl w:ilvl="0" w:tplc="DDB289FA">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7" w15:restartNumberingAfterBreak="0">
    <w:nsid w:val="70024E5C"/>
    <w:multiLevelType w:val="hybridMultilevel"/>
    <w:tmpl w:val="D2DCDD9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3275F26"/>
    <w:multiLevelType w:val="hybridMultilevel"/>
    <w:tmpl w:val="F516119A"/>
    <w:lvl w:ilvl="0" w:tplc="591C0F7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8C0208E"/>
    <w:multiLevelType w:val="hybridMultilevel"/>
    <w:tmpl w:val="BED81DA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7B037EC5"/>
    <w:multiLevelType w:val="hybridMultilevel"/>
    <w:tmpl w:val="88A00754"/>
    <w:lvl w:ilvl="0" w:tplc="3AF89B9E">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24936785">
    <w:abstractNumId w:val="29"/>
  </w:num>
  <w:num w:numId="2" w16cid:durableId="238910651">
    <w:abstractNumId w:val="24"/>
  </w:num>
  <w:num w:numId="3" w16cid:durableId="973146386">
    <w:abstractNumId w:val="10"/>
  </w:num>
  <w:num w:numId="4" w16cid:durableId="1164590418">
    <w:abstractNumId w:val="14"/>
  </w:num>
  <w:num w:numId="5" w16cid:durableId="249893667">
    <w:abstractNumId w:val="12"/>
  </w:num>
  <w:num w:numId="6" w16cid:durableId="315454729">
    <w:abstractNumId w:val="30"/>
  </w:num>
  <w:num w:numId="7" w16cid:durableId="580481185">
    <w:abstractNumId w:val="28"/>
  </w:num>
  <w:num w:numId="8" w16cid:durableId="46924193">
    <w:abstractNumId w:val="16"/>
  </w:num>
  <w:num w:numId="9" w16cid:durableId="449708247">
    <w:abstractNumId w:val="18"/>
  </w:num>
  <w:num w:numId="10" w16cid:durableId="2051147430">
    <w:abstractNumId w:val="13"/>
  </w:num>
  <w:num w:numId="11" w16cid:durableId="971204663">
    <w:abstractNumId w:val="11"/>
  </w:num>
  <w:num w:numId="12" w16cid:durableId="842431530">
    <w:abstractNumId w:val="19"/>
  </w:num>
  <w:num w:numId="13" w16cid:durableId="1563443153">
    <w:abstractNumId w:val="9"/>
  </w:num>
  <w:num w:numId="14" w16cid:durableId="1168063114">
    <w:abstractNumId w:val="20"/>
  </w:num>
  <w:num w:numId="15" w16cid:durableId="390546161">
    <w:abstractNumId w:val="27"/>
  </w:num>
  <w:num w:numId="16" w16cid:durableId="347945312">
    <w:abstractNumId w:val="1"/>
  </w:num>
  <w:num w:numId="17" w16cid:durableId="1722708424">
    <w:abstractNumId w:val="0"/>
  </w:num>
  <w:num w:numId="18" w16cid:durableId="2025013964">
    <w:abstractNumId w:val="4"/>
  </w:num>
  <w:num w:numId="19" w16cid:durableId="1748184220">
    <w:abstractNumId w:val="2"/>
  </w:num>
  <w:num w:numId="20" w16cid:durableId="1592159997">
    <w:abstractNumId w:val="15"/>
  </w:num>
  <w:num w:numId="21" w16cid:durableId="2013750788">
    <w:abstractNumId w:val="26"/>
  </w:num>
  <w:num w:numId="22" w16cid:durableId="1848055195">
    <w:abstractNumId w:val="7"/>
  </w:num>
  <w:num w:numId="23" w16cid:durableId="310260061">
    <w:abstractNumId w:val="17"/>
  </w:num>
  <w:num w:numId="24" w16cid:durableId="1414857463">
    <w:abstractNumId w:val="21"/>
  </w:num>
  <w:num w:numId="25" w16cid:durableId="997734664">
    <w:abstractNumId w:val="3"/>
  </w:num>
  <w:num w:numId="26" w16cid:durableId="508757240">
    <w:abstractNumId w:val="22"/>
  </w:num>
  <w:num w:numId="27" w16cid:durableId="2030445148">
    <w:abstractNumId w:val="8"/>
  </w:num>
  <w:num w:numId="28" w16cid:durableId="151410492">
    <w:abstractNumId w:val="5"/>
  </w:num>
  <w:num w:numId="29" w16cid:durableId="2118795461">
    <w:abstractNumId w:val="25"/>
  </w:num>
  <w:num w:numId="30" w16cid:durableId="545802881">
    <w:abstractNumId w:val="6"/>
  </w:num>
  <w:num w:numId="31" w16cid:durableId="10234810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81"/>
    <w:rsid w:val="00004293"/>
    <w:rsid w:val="00005129"/>
    <w:rsid w:val="00005E56"/>
    <w:rsid w:val="000107C7"/>
    <w:rsid w:val="00012643"/>
    <w:rsid w:val="000302B3"/>
    <w:rsid w:val="00036D74"/>
    <w:rsid w:val="00043179"/>
    <w:rsid w:val="00047C62"/>
    <w:rsid w:val="0005661C"/>
    <w:rsid w:val="00066D72"/>
    <w:rsid w:val="00067B9E"/>
    <w:rsid w:val="000718BB"/>
    <w:rsid w:val="00071948"/>
    <w:rsid w:val="0007251E"/>
    <w:rsid w:val="00074714"/>
    <w:rsid w:val="00074CED"/>
    <w:rsid w:val="00074DBF"/>
    <w:rsid w:val="000763E7"/>
    <w:rsid w:val="00080B04"/>
    <w:rsid w:val="000817D3"/>
    <w:rsid w:val="00083361"/>
    <w:rsid w:val="0008756C"/>
    <w:rsid w:val="00094A85"/>
    <w:rsid w:val="000A1A23"/>
    <w:rsid w:val="000A3B64"/>
    <w:rsid w:val="000A47F6"/>
    <w:rsid w:val="000A572E"/>
    <w:rsid w:val="000A6898"/>
    <w:rsid w:val="000B2FC3"/>
    <w:rsid w:val="000C1DDC"/>
    <w:rsid w:val="000C2A95"/>
    <w:rsid w:val="000C33FC"/>
    <w:rsid w:val="000C3A0F"/>
    <w:rsid w:val="000C40B9"/>
    <w:rsid w:val="000D621C"/>
    <w:rsid w:val="000D7E3B"/>
    <w:rsid w:val="000F03A9"/>
    <w:rsid w:val="000F2BC3"/>
    <w:rsid w:val="000F2D3E"/>
    <w:rsid w:val="000F6069"/>
    <w:rsid w:val="001000A0"/>
    <w:rsid w:val="001030EA"/>
    <w:rsid w:val="001074C7"/>
    <w:rsid w:val="0011627E"/>
    <w:rsid w:val="00121E3A"/>
    <w:rsid w:val="00125357"/>
    <w:rsid w:val="001264B1"/>
    <w:rsid w:val="0013313A"/>
    <w:rsid w:val="001410ED"/>
    <w:rsid w:val="00142B33"/>
    <w:rsid w:val="00145F64"/>
    <w:rsid w:val="00150FDA"/>
    <w:rsid w:val="00153478"/>
    <w:rsid w:val="001556FA"/>
    <w:rsid w:val="00155942"/>
    <w:rsid w:val="00156F6C"/>
    <w:rsid w:val="00157635"/>
    <w:rsid w:val="00162000"/>
    <w:rsid w:val="00162F9B"/>
    <w:rsid w:val="0016382A"/>
    <w:rsid w:val="00164A8C"/>
    <w:rsid w:val="0016645E"/>
    <w:rsid w:val="00181AAB"/>
    <w:rsid w:val="00184276"/>
    <w:rsid w:val="00191827"/>
    <w:rsid w:val="00192766"/>
    <w:rsid w:val="00192B51"/>
    <w:rsid w:val="00195076"/>
    <w:rsid w:val="00195AF5"/>
    <w:rsid w:val="001A20CE"/>
    <w:rsid w:val="001A3097"/>
    <w:rsid w:val="001A5F12"/>
    <w:rsid w:val="001B3482"/>
    <w:rsid w:val="001C0196"/>
    <w:rsid w:val="001C607F"/>
    <w:rsid w:val="001C785D"/>
    <w:rsid w:val="001D29A3"/>
    <w:rsid w:val="001D3731"/>
    <w:rsid w:val="001D47B6"/>
    <w:rsid w:val="001E0D96"/>
    <w:rsid w:val="001E1C24"/>
    <w:rsid w:val="001E1ECF"/>
    <w:rsid w:val="001E2D37"/>
    <w:rsid w:val="001F12D4"/>
    <w:rsid w:val="001F1444"/>
    <w:rsid w:val="001F1739"/>
    <w:rsid w:val="001F7C8E"/>
    <w:rsid w:val="002031FF"/>
    <w:rsid w:val="0021618A"/>
    <w:rsid w:val="002218A3"/>
    <w:rsid w:val="00227176"/>
    <w:rsid w:val="00227F3E"/>
    <w:rsid w:val="00237FF0"/>
    <w:rsid w:val="0024214C"/>
    <w:rsid w:val="002421F4"/>
    <w:rsid w:val="00244B47"/>
    <w:rsid w:val="002460AB"/>
    <w:rsid w:val="00247A90"/>
    <w:rsid w:val="00250C7C"/>
    <w:rsid w:val="0025228D"/>
    <w:rsid w:val="00252B92"/>
    <w:rsid w:val="002610C6"/>
    <w:rsid w:val="00264F06"/>
    <w:rsid w:val="00265A35"/>
    <w:rsid w:val="00270976"/>
    <w:rsid w:val="00272A15"/>
    <w:rsid w:val="00276502"/>
    <w:rsid w:val="00294DB5"/>
    <w:rsid w:val="002951D2"/>
    <w:rsid w:val="00295BC8"/>
    <w:rsid w:val="0029731B"/>
    <w:rsid w:val="002A18C7"/>
    <w:rsid w:val="002A60E1"/>
    <w:rsid w:val="002A63CB"/>
    <w:rsid w:val="002A6B53"/>
    <w:rsid w:val="002B18BE"/>
    <w:rsid w:val="002C4807"/>
    <w:rsid w:val="002C6EF3"/>
    <w:rsid w:val="002D1646"/>
    <w:rsid w:val="002E5DF6"/>
    <w:rsid w:val="002F2F86"/>
    <w:rsid w:val="002F35A1"/>
    <w:rsid w:val="002F5744"/>
    <w:rsid w:val="003138DB"/>
    <w:rsid w:val="00315542"/>
    <w:rsid w:val="003158CB"/>
    <w:rsid w:val="0032153E"/>
    <w:rsid w:val="003240FE"/>
    <w:rsid w:val="00331CE7"/>
    <w:rsid w:val="00342E9E"/>
    <w:rsid w:val="00347F35"/>
    <w:rsid w:val="00350A16"/>
    <w:rsid w:val="00354D2E"/>
    <w:rsid w:val="00360410"/>
    <w:rsid w:val="00361B6B"/>
    <w:rsid w:val="00366771"/>
    <w:rsid w:val="00374273"/>
    <w:rsid w:val="0037688D"/>
    <w:rsid w:val="003835F2"/>
    <w:rsid w:val="00393261"/>
    <w:rsid w:val="00393C5F"/>
    <w:rsid w:val="003975CB"/>
    <w:rsid w:val="003A012C"/>
    <w:rsid w:val="003A172C"/>
    <w:rsid w:val="003A4D50"/>
    <w:rsid w:val="003B12A7"/>
    <w:rsid w:val="003B434E"/>
    <w:rsid w:val="003C0EB5"/>
    <w:rsid w:val="003C4681"/>
    <w:rsid w:val="003D0B01"/>
    <w:rsid w:val="003D4794"/>
    <w:rsid w:val="003F2E40"/>
    <w:rsid w:val="003F3EE8"/>
    <w:rsid w:val="003F54A7"/>
    <w:rsid w:val="003F6D6E"/>
    <w:rsid w:val="00404821"/>
    <w:rsid w:val="00405F52"/>
    <w:rsid w:val="0041142D"/>
    <w:rsid w:val="00413791"/>
    <w:rsid w:val="0042205C"/>
    <w:rsid w:val="00424DDB"/>
    <w:rsid w:val="00424ED4"/>
    <w:rsid w:val="004315FB"/>
    <w:rsid w:val="0043257D"/>
    <w:rsid w:val="00440D54"/>
    <w:rsid w:val="00442A33"/>
    <w:rsid w:val="0044506D"/>
    <w:rsid w:val="00455A8A"/>
    <w:rsid w:val="00460329"/>
    <w:rsid w:val="00475349"/>
    <w:rsid w:val="00486A08"/>
    <w:rsid w:val="00487CB9"/>
    <w:rsid w:val="00487CF1"/>
    <w:rsid w:val="0049189A"/>
    <w:rsid w:val="004924B4"/>
    <w:rsid w:val="00495B0B"/>
    <w:rsid w:val="004974D6"/>
    <w:rsid w:val="00497953"/>
    <w:rsid w:val="004A16B7"/>
    <w:rsid w:val="004A1A63"/>
    <w:rsid w:val="004A376E"/>
    <w:rsid w:val="004A3988"/>
    <w:rsid w:val="004A4C21"/>
    <w:rsid w:val="004B41A2"/>
    <w:rsid w:val="004B47DE"/>
    <w:rsid w:val="004B586D"/>
    <w:rsid w:val="004B73C3"/>
    <w:rsid w:val="004D41C4"/>
    <w:rsid w:val="004E1245"/>
    <w:rsid w:val="004E5B4A"/>
    <w:rsid w:val="004E5BBB"/>
    <w:rsid w:val="004E78AB"/>
    <w:rsid w:val="00502FBD"/>
    <w:rsid w:val="00504AB2"/>
    <w:rsid w:val="00510385"/>
    <w:rsid w:val="00523022"/>
    <w:rsid w:val="00524529"/>
    <w:rsid w:val="00524DE8"/>
    <w:rsid w:val="00550D09"/>
    <w:rsid w:val="00555D61"/>
    <w:rsid w:val="00562A12"/>
    <w:rsid w:val="00570C99"/>
    <w:rsid w:val="0057696F"/>
    <w:rsid w:val="00585B66"/>
    <w:rsid w:val="00592C0F"/>
    <w:rsid w:val="005A007D"/>
    <w:rsid w:val="005A200B"/>
    <w:rsid w:val="005A6FD7"/>
    <w:rsid w:val="005B0FF8"/>
    <w:rsid w:val="005B199C"/>
    <w:rsid w:val="005B2394"/>
    <w:rsid w:val="005B3DD0"/>
    <w:rsid w:val="005C1805"/>
    <w:rsid w:val="005C21C6"/>
    <w:rsid w:val="005C5FEF"/>
    <w:rsid w:val="005C738E"/>
    <w:rsid w:val="005D2CBF"/>
    <w:rsid w:val="005D3ED9"/>
    <w:rsid w:val="005E3E4C"/>
    <w:rsid w:val="005F3154"/>
    <w:rsid w:val="005F394E"/>
    <w:rsid w:val="00601B77"/>
    <w:rsid w:val="00615B0A"/>
    <w:rsid w:val="00617069"/>
    <w:rsid w:val="0062377E"/>
    <w:rsid w:val="00624A63"/>
    <w:rsid w:val="00626D51"/>
    <w:rsid w:val="006351C2"/>
    <w:rsid w:val="00636988"/>
    <w:rsid w:val="006402A3"/>
    <w:rsid w:val="0065234E"/>
    <w:rsid w:val="0065271E"/>
    <w:rsid w:val="0065538D"/>
    <w:rsid w:val="00667402"/>
    <w:rsid w:val="00671040"/>
    <w:rsid w:val="006739BE"/>
    <w:rsid w:val="006754DF"/>
    <w:rsid w:val="00682FBF"/>
    <w:rsid w:val="0069091B"/>
    <w:rsid w:val="00690ADB"/>
    <w:rsid w:val="006A3EF8"/>
    <w:rsid w:val="006B0862"/>
    <w:rsid w:val="006B08B1"/>
    <w:rsid w:val="006B68A2"/>
    <w:rsid w:val="006B7051"/>
    <w:rsid w:val="006D0845"/>
    <w:rsid w:val="006D0BF7"/>
    <w:rsid w:val="006E0F2E"/>
    <w:rsid w:val="006E437A"/>
    <w:rsid w:val="006E740A"/>
    <w:rsid w:val="007017EC"/>
    <w:rsid w:val="00707063"/>
    <w:rsid w:val="0070753F"/>
    <w:rsid w:val="007102AE"/>
    <w:rsid w:val="00711061"/>
    <w:rsid w:val="007135DF"/>
    <w:rsid w:val="007141F7"/>
    <w:rsid w:val="007142B3"/>
    <w:rsid w:val="00714E37"/>
    <w:rsid w:val="00714FB0"/>
    <w:rsid w:val="00715153"/>
    <w:rsid w:val="0072597F"/>
    <w:rsid w:val="007355EF"/>
    <w:rsid w:val="00743721"/>
    <w:rsid w:val="007446F0"/>
    <w:rsid w:val="00747F32"/>
    <w:rsid w:val="00757435"/>
    <w:rsid w:val="00760F43"/>
    <w:rsid w:val="0076687C"/>
    <w:rsid w:val="00775478"/>
    <w:rsid w:val="00775E0C"/>
    <w:rsid w:val="007760AD"/>
    <w:rsid w:val="007773D1"/>
    <w:rsid w:val="0078500E"/>
    <w:rsid w:val="00785400"/>
    <w:rsid w:val="0078650B"/>
    <w:rsid w:val="007A2B75"/>
    <w:rsid w:val="007A4AD4"/>
    <w:rsid w:val="007C2722"/>
    <w:rsid w:val="007D5A9D"/>
    <w:rsid w:val="007D6E95"/>
    <w:rsid w:val="007E0BAF"/>
    <w:rsid w:val="007E1269"/>
    <w:rsid w:val="007E367A"/>
    <w:rsid w:val="007F43A7"/>
    <w:rsid w:val="008019DA"/>
    <w:rsid w:val="00803782"/>
    <w:rsid w:val="00804014"/>
    <w:rsid w:val="0080571D"/>
    <w:rsid w:val="008057A4"/>
    <w:rsid w:val="00807CE7"/>
    <w:rsid w:val="00811F4F"/>
    <w:rsid w:val="00816B8F"/>
    <w:rsid w:val="00817845"/>
    <w:rsid w:val="008233A9"/>
    <w:rsid w:val="00830AA6"/>
    <w:rsid w:val="00832ABF"/>
    <w:rsid w:val="00833B9C"/>
    <w:rsid w:val="00850F3F"/>
    <w:rsid w:val="008540E2"/>
    <w:rsid w:val="00855405"/>
    <w:rsid w:val="00857D5D"/>
    <w:rsid w:val="00875E7D"/>
    <w:rsid w:val="008922B6"/>
    <w:rsid w:val="008942F1"/>
    <w:rsid w:val="008954CF"/>
    <w:rsid w:val="008A4E91"/>
    <w:rsid w:val="008A5F1F"/>
    <w:rsid w:val="008A6252"/>
    <w:rsid w:val="008B16BE"/>
    <w:rsid w:val="008B36BD"/>
    <w:rsid w:val="008B554F"/>
    <w:rsid w:val="008B6B83"/>
    <w:rsid w:val="008C41B1"/>
    <w:rsid w:val="008C445A"/>
    <w:rsid w:val="008C5943"/>
    <w:rsid w:val="008D481E"/>
    <w:rsid w:val="008D4971"/>
    <w:rsid w:val="008D7F08"/>
    <w:rsid w:val="008E153A"/>
    <w:rsid w:val="008E4431"/>
    <w:rsid w:val="008F5774"/>
    <w:rsid w:val="00914818"/>
    <w:rsid w:val="0092141E"/>
    <w:rsid w:val="00921860"/>
    <w:rsid w:val="00923873"/>
    <w:rsid w:val="009239B4"/>
    <w:rsid w:val="00923DB7"/>
    <w:rsid w:val="00927261"/>
    <w:rsid w:val="0092734D"/>
    <w:rsid w:val="00927403"/>
    <w:rsid w:val="00933B72"/>
    <w:rsid w:val="00937F55"/>
    <w:rsid w:val="0095040E"/>
    <w:rsid w:val="0095499C"/>
    <w:rsid w:val="009566CC"/>
    <w:rsid w:val="00965306"/>
    <w:rsid w:val="009703C8"/>
    <w:rsid w:val="009716C2"/>
    <w:rsid w:val="00974EE2"/>
    <w:rsid w:val="00980C2D"/>
    <w:rsid w:val="009848BA"/>
    <w:rsid w:val="00985C5B"/>
    <w:rsid w:val="00985F5F"/>
    <w:rsid w:val="009860B9"/>
    <w:rsid w:val="009A07B2"/>
    <w:rsid w:val="009A1FDC"/>
    <w:rsid w:val="009A7CA5"/>
    <w:rsid w:val="009B0E77"/>
    <w:rsid w:val="009C07E9"/>
    <w:rsid w:val="009C1830"/>
    <w:rsid w:val="009C646D"/>
    <w:rsid w:val="009D0A8A"/>
    <w:rsid w:val="009D2D8E"/>
    <w:rsid w:val="009D5C7F"/>
    <w:rsid w:val="009D752B"/>
    <w:rsid w:val="009E1E40"/>
    <w:rsid w:val="009E49E7"/>
    <w:rsid w:val="009E5C79"/>
    <w:rsid w:val="009E7680"/>
    <w:rsid w:val="009F10A1"/>
    <w:rsid w:val="009F4321"/>
    <w:rsid w:val="009F44EB"/>
    <w:rsid w:val="009F523E"/>
    <w:rsid w:val="00A060BA"/>
    <w:rsid w:val="00A063A8"/>
    <w:rsid w:val="00A06E90"/>
    <w:rsid w:val="00A10921"/>
    <w:rsid w:val="00A247E5"/>
    <w:rsid w:val="00A3152A"/>
    <w:rsid w:val="00A34BAC"/>
    <w:rsid w:val="00A35F57"/>
    <w:rsid w:val="00A35F93"/>
    <w:rsid w:val="00A36A87"/>
    <w:rsid w:val="00A455F4"/>
    <w:rsid w:val="00A52393"/>
    <w:rsid w:val="00A568A0"/>
    <w:rsid w:val="00A62E55"/>
    <w:rsid w:val="00A66BC7"/>
    <w:rsid w:val="00A66D58"/>
    <w:rsid w:val="00A673E6"/>
    <w:rsid w:val="00A676A1"/>
    <w:rsid w:val="00A70301"/>
    <w:rsid w:val="00A7155B"/>
    <w:rsid w:val="00A72469"/>
    <w:rsid w:val="00A75DD3"/>
    <w:rsid w:val="00A84A75"/>
    <w:rsid w:val="00A84EE3"/>
    <w:rsid w:val="00A948D1"/>
    <w:rsid w:val="00A97C5D"/>
    <w:rsid w:val="00AA1CE3"/>
    <w:rsid w:val="00AA5EC7"/>
    <w:rsid w:val="00AA6800"/>
    <w:rsid w:val="00AA7FF8"/>
    <w:rsid w:val="00AD065A"/>
    <w:rsid w:val="00AD06B9"/>
    <w:rsid w:val="00AE314D"/>
    <w:rsid w:val="00AE685F"/>
    <w:rsid w:val="00AF728F"/>
    <w:rsid w:val="00B03A27"/>
    <w:rsid w:val="00B119EC"/>
    <w:rsid w:val="00B16A23"/>
    <w:rsid w:val="00B17672"/>
    <w:rsid w:val="00B20813"/>
    <w:rsid w:val="00B22116"/>
    <w:rsid w:val="00B247DD"/>
    <w:rsid w:val="00B25EB6"/>
    <w:rsid w:val="00B32188"/>
    <w:rsid w:val="00B52F9A"/>
    <w:rsid w:val="00B549F0"/>
    <w:rsid w:val="00B54B29"/>
    <w:rsid w:val="00B74FA0"/>
    <w:rsid w:val="00B7598F"/>
    <w:rsid w:val="00B800A6"/>
    <w:rsid w:val="00B808FB"/>
    <w:rsid w:val="00B83C14"/>
    <w:rsid w:val="00B86022"/>
    <w:rsid w:val="00B946AC"/>
    <w:rsid w:val="00B96ABE"/>
    <w:rsid w:val="00B974F6"/>
    <w:rsid w:val="00BA1D85"/>
    <w:rsid w:val="00BA49CB"/>
    <w:rsid w:val="00BA68D3"/>
    <w:rsid w:val="00BA76A3"/>
    <w:rsid w:val="00BA7B90"/>
    <w:rsid w:val="00BB7EEF"/>
    <w:rsid w:val="00BC49EF"/>
    <w:rsid w:val="00BD1CED"/>
    <w:rsid w:val="00BD4C40"/>
    <w:rsid w:val="00BD5430"/>
    <w:rsid w:val="00BD6271"/>
    <w:rsid w:val="00BD6656"/>
    <w:rsid w:val="00BD6931"/>
    <w:rsid w:val="00BE16EF"/>
    <w:rsid w:val="00BE570A"/>
    <w:rsid w:val="00BE7AF3"/>
    <w:rsid w:val="00BE7B1C"/>
    <w:rsid w:val="00C026AD"/>
    <w:rsid w:val="00C05B1C"/>
    <w:rsid w:val="00C06F9F"/>
    <w:rsid w:val="00C16207"/>
    <w:rsid w:val="00C16592"/>
    <w:rsid w:val="00C1700B"/>
    <w:rsid w:val="00C21AEB"/>
    <w:rsid w:val="00C22543"/>
    <w:rsid w:val="00C23B3C"/>
    <w:rsid w:val="00C2416F"/>
    <w:rsid w:val="00C2437B"/>
    <w:rsid w:val="00C25941"/>
    <w:rsid w:val="00C3265D"/>
    <w:rsid w:val="00C332F6"/>
    <w:rsid w:val="00C61D49"/>
    <w:rsid w:val="00C637ED"/>
    <w:rsid w:val="00C64631"/>
    <w:rsid w:val="00C66A5C"/>
    <w:rsid w:val="00C670B4"/>
    <w:rsid w:val="00C6772D"/>
    <w:rsid w:val="00C74A2B"/>
    <w:rsid w:val="00C84F68"/>
    <w:rsid w:val="00C91991"/>
    <w:rsid w:val="00C93020"/>
    <w:rsid w:val="00C97C17"/>
    <w:rsid w:val="00CA19D8"/>
    <w:rsid w:val="00CA273D"/>
    <w:rsid w:val="00CA28B4"/>
    <w:rsid w:val="00CB083C"/>
    <w:rsid w:val="00CB2A00"/>
    <w:rsid w:val="00CB5FC5"/>
    <w:rsid w:val="00CB6F06"/>
    <w:rsid w:val="00CB6F61"/>
    <w:rsid w:val="00CB799B"/>
    <w:rsid w:val="00CC2F96"/>
    <w:rsid w:val="00CC2FFA"/>
    <w:rsid w:val="00CC3AAC"/>
    <w:rsid w:val="00CC4EDA"/>
    <w:rsid w:val="00CC6D96"/>
    <w:rsid w:val="00CD30F4"/>
    <w:rsid w:val="00CE1B15"/>
    <w:rsid w:val="00CE2555"/>
    <w:rsid w:val="00CE78E8"/>
    <w:rsid w:val="00CF0FD4"/>
    <w:rsid w:val="00CF53BB"/>
    <w:rsid w:val="00CF720A"/>
    <w:rsid w:val="00D11BBE"/>
    <w:rsid w:val="00D13470"/>
    <w:rsid w:val="00D13C38"/>
    <w:rsid w:val="00D244FD"/>
    <w:rsid w:val="00D24BEC"/>
    <w:rsid w:val="00D2603F"/>
    <w:rsid w:val="00D32197"/>
    <w:rsid w:val="00D34C69"/>
    <w:rsid w:val="00D3561F"/>
    <w:rsid w:val="00D45B21"/>
    <w:rsid w:val="00D45D25"/>
    <w:rsid w:val="00D6727D"/>
    <w:rsid w:val="00D756B7"/>
    <w:rsid w:val="00D7703B"/>
    <w:rsid w:val="00D7797F"/>
    <w:rsid w:val="00D77E79"/>
    <w:rsid w:val="00D809FC"/>
    <w:rsid w:val="00D86233"/>
    <w:rsid w:val="00D97237"/>
    <w:rsid w:val="00D97D8C"/>
    <w:rsid w:val="00DA7541"/>
    <w:rsid w:val="00DB74A6"/>
    <w:rsid w:val="00DB7F85"/>
    <w:rsid w:val="00DC4342"/>
    <w:rsid w:val="00DE129F"/>
    <w:rsid w:val="00DE4203"/>
    <w:rsid w:val="00DE70F2"/>
    <w:rsid w:val="00DF040D"/>
    <w:rsid w:val="00DF7728"/>
    <w:rsid w:val="00E052DA"/>
    <w:rsid w:val="00E06B85"/>
    <w:rsid w:val="00E117BE"/>
    <w:rsid w:val="00E13740"/>
    <w:rsid w:val="00E144BD"/>
    <w:rsid w:val="00E20296"/>
    <w:rsid w:val="00E262B6"/>
    <w:rsid w:val="00E276DE"/>
    <w:rsid w:val="00E342D5"/>
    <w:rsid w:val="00E42E96"/>
    <w:rsid w:val="00E43545"/>
    <w:rsid w:val="00E456F4"/>
    <w:rsid w:val="00E5678E"/>
    <w:rsid w:val="00E64633"/>
    <w:rsid w:val="00E65166"/>
    <w:rsid w:val="00E715B2"/>
    <w:rsid w:val="00E733E2"/>
    <w:rsid w:val="00E80515"/>
    <w:rsid w:val="00E856B0"/>
    <w:rsid w:val="00E861FC"/>
    <w:rsid w:val="00E87CAF"/>
    <w:rsid w:val="00E907C2"/>
    <w:rsid w:val="00E91F83"/>
    <w:rsid w:val="00EA1910"/>
    <w:rsid w:val="00EA43E0"/>
    <w:rsid w:val="00EA74DB"/>
    <w:rsid w:val="00EB0382"/>
    <w:rsid w:val="00EB4323"/>
    <w:rsid w:val="00EB7868"/>
    <w:rsid w:val="00EC09AA"/>
    <w:rsid w:val="00EC2F2E"/>
    <w:rsid w:val="00EC588B"/>
    <w:rsid w:val="00EC5BC7"/>
    <w:rsid w:val="00EC7CB5"/>
    <w:rsid w:val="00ED3960"/>
    <w:rsid w:val="00EE215A"/>
    <w:rsid w:val="00EE3C70"/>
    <w:rsid w:val="00EE47FD"/>
    <w:rsid w:val="00EE558E"/>
    <w:rsid w:val="00EE7E58"/>
    <w:rsid w:val="00F01574"/>
    <w:rsid w:val="00F031EC"/>
    <w:rsid w:val="00F05434"/>
    <w:rsid w:val="00F1151B"/>
    <w:rsid w:val="00F31D60"/>
    <w:rsid w:val="00F33824"/>
    <w:rsid w:val="00F3488B"/>
    <w:rsid w:val="00F353A1"/>
    <w:rsid w:val="00F51A3E"/>
    <w:rsid w:val="00F633BD"/>
    <w:rsid w:val="00F63A4A"/>
    <w:rsid w:val="00F67D25"/>
    <w:rsid w:val="00F74628"/>
    <w:rsid w:val="00F7539D"/>
    <w:rsid w:val="00F7660C"/>
    <w:rsid w:val="00F94733"/>
    <w:rsid w:val="00F95CEB"/>
    <w:rsid w:val="00F96037"/>
    <w:rsid w:val="00F97513"/>
    <w:rsid w:val="00FA4197"/>
    <w:rsid w:val="00FA5805"/>
    <w:rsid w:val="00FA75B3"/>
    <w:rsid w:val="00FB0BFF"/>
    <w:rsid w:val="00FC7ECA"/>
    <w:rsid w:val="00FD391E"/>
    <w:rsid w:val="00FD6064"/>
    <w:rsid w:val="00FE22CF"/>
    <w:rsid w:val="00FE7BD2"/>
    <w:rsid w:val="00FF152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D673"/>
  <w15:chartTrackingRefBased/>
  <w15:docId w15:val="{049703A6-F653-4731-A5B4-7FCA3EF5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C69"/>
  </w:style>
  <w:style w:type="paragraph" w:styleId="Ttulo1">
    <w:name w:val="heading 1"/>
    <w:basedOn w:val="Normal"/>
    <w:next w:val="Normal"/>
    <w:link w:val="Ttulo1Car"/>
    <w:uiPriority w:val="9"/>
    <w:qFormat/>
    <w:rsid w:val="009E49E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E49E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9E49E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9E49E7"/>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9E49E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9E49E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9E49E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9E49E7"/>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9E49E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C468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3C4681"/>
  </w:style>
  <w:style w:type="paragraph" w:styleId="Piedepgina">
    <w:name w:val="footer"/>
    <w:basedOn w:val="Normal"/>
    <w:link w:val="PiedepginaCar"/>
    <w:uiPriority w:val="99"/>
    <w:unhideWhenUsed/>
    <w:rsid w:val="003C4681"/>
    <w:pPr>
      <w:tabs>
        <w:tab w:val="center" w:pos="4419"/>
        <w:tab w:val="right" w:pos="8838"/>
      </w:tabs>
      <w:spacing w:after="0"/>
    </w:pPr>
  </w:style>
  <w:style w:type="character" w:customStyle="1" w:styleId="PiedepginaCar">
    <w:name w:val="Pie de página Car"/>
    <w:basedOn w:val="Fuentedeprrafopredeter"/>
    <w:link w:val="Piedepgina"/>
    <w:uiPriority w:val="99"/>
    <w:rsid w:val="003C4681"/>
  </w:style>
  <w:style w:type="character" w:styleId="Nmerodepgina">
    <w:name w:val="page number"/>
    <w:basedOn w:val="Fuentedeprrafopredeter"/>
    <w:uiPriority w:val="99"/>
    <w:semiHidden/>
    <w:unhideWhenUsed/>
    <w:rsid w:val="003C4681"/>
  </w:style>
  <w:style w:type="paragraph" w:styleId="Prrafodelista">
    <w:name w:val="List Paragraph"/>
    <w:basedOn w:val="Normal"/>
    <w:uiPriority w:val="34"/>
    <w:qFormat/>
    <w:rsid w:val="003C4681"/>
    <w:pPr>
      <w:ind w:left="720"/>
      <w:contextualSpacing/>
    </w:pPr>
  </w:style>
  <w:style w:type="table" w:styleId="Tablaconcuadrcula">
    <w:name w:val="Table Grid"/>
    <w:basedOn w:val="Tablanormal"/>
    <w:uiPriority w:val="39"/>
    <w:rsid w:val="003C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C4681"/>
    <w:rPr>
      <w:color w:val="0563C1" w:themeColor="hyperlink"/>
      <w:u w:val="single"/>
    </w:rPr>
  </w:style>
  <w:style w:type="character" w:customStyle="1" w:styleId="Ttulo1Car">
    <w:name w:val="Título 1 Car"/>
    <w:basedOn w:val="Fuentedeprrafopredeter"/>
    <w:link w:val="Ttulo1"/>
    <w:uiPriority w:val="9"/>
    <w:rsid w:val="009E49E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E49E7"/>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9E49E7"/>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9E49E7"/>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9E49E7"/>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9E49E7"/>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9E49E7"/>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9E49E7"/>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9E49E7"/>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9E49E7"/>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9E49E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9E49E7"/>
    <w:rPr>
      <w:rFonts w:asciiTheme="majorHAnsi" w:eastAsiaTheme="majorEastAsia" w:hAnsiTheme="majorHAnsi" w:cstheme="majorBidi"/>
      <w:color w:val="4472C4" w:themeColor="accent1"/>
      <w:spacing w:val="-10"/>
      <w:sz w:val="56"/>
      <w:szCs w:val="56"/>
    </w:rPr>
  </w:style>
  <w:style w:type="paragraph" w:styleId="Subttulo">
    <w:name w:val="Subtitle"/>
    <w:basedOn w:val="Normal"/>
    <w:next w:val="Normal"/>
    <w:link w:val="SubttuloCar"/>
    <w:uiPriority w:val="11"/>
    <w:qFormat/>
    <w:rsid w:val="009E49E7"/>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9E49E7"/>
    <w:rPr>
      <w:rFonts w:asciiTheme="majorHAnsi" w:eastAsiaTheme="majorEastAsia" w:hAnsiTheme="majorHAnsi" w:cstheme="majorBidi"/>
      <w:sz w:val="24"/>
      <w:szCs w:val="24"/>
    </w:rPr>
  </w:style>
  <w:style w:type="character" w:styleId="Fuerte">
    <w:name w:val="Strong"/>
    <w:basedOn w:val="Fuentedeprrafopredeter"/>
    <w:uiPriority w:val="22"/>
    <w:qFormat/>
    <w:rsid w:val="009E49E7"/>
    <w:rPr>
      <w:b/>
      <w:bCs/>
    </w:rPr>
  </w:style>
  <w:style w:type="character" w:styleId="nfasis">
    <w:name w:val="Emphasis"/>
    <w:basedOn w:val="Fuentedeprrafopredeter"/>
    <w:uiPriority w:val="20"/>
    <w:qFormat/>
    <w:rsid w:val="009E49E7"/>
    <w:rPr>
      <w:i/>
      <w:iCs/>
    </w:rPr>
  </w:style>
  <w:style w:type="paragraph" w:styleId="Sinespaciado">
    <w:name w:val="No Spacing"/>
    <w:link w:val="SinespaciadoCar"/>
    <w:uiPriority w:val="1"/>
    <w:qFormat/>
    <w:rsid w:val="009E49E7"/>
    <w:pPr>
      <w:spacing w:after="0" w:line="240" w:lineRule="auto"/>
    </w:pPr>
  </w:style>
  <w:style w:type="paragraph" w:styleId="Cita">
    <w:name w:val="Quote"/>
    <w:basedOn w:val="Normal"/>
    <w:next w:val="Normal"/>
    <w:link w:val="CitaCar"/>
    <w:uiPriority w:val="29"/>
    <w:qFormat/>
    <w:rsid w:val="009E49E7"/>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9E49E7"/>
    <w:rPr>
      <w:i/>
      <w:iCs/>
      <w:color w:val="404040" w:themeColor="text1" w:themeTint="BF"/>
    </w:rPr>
  </w:style>
  <w:style w:type="paragraph" w:styleId="Citadestacada">
    <w:name w:val="Intense Quote"/>
    <w:basedOn w:val="Normal"/>
    <w:next w:val="Normal"/>
    <w:link w:val="CitadestacadaCar"/>
    <w:uiPriority w:val="30"/>
    <w:qFormat/>
    <w:rsid w:val="009E49E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9E49E7"/>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9E49E7"/>
    <w:rPr>
      <w:i/>
      <w:iCs/>
      <w:color w:val="404040" w:themeColor="text1" w:themeTint="BF"/>
    </w:rPr>
  </w:style>
  <w:style w:type="character" w:styleId="nfasisintenso">
    <w:name w:val="Intense Emphasis"/>
    <w:basedOn w:val="Fuentedeprrafopredeter"/>
    <w:uiPriority w:val="21"/>
    <w:qFormat/>
    <w:rsid w:val="009E49E7"/>
    <w:rPr>
      <w:b/>
      <w:bCs/>
      <w:i/>
      <w:iCs/>
    </w:rPr>
  </w:style>
  <w:style w:type="character" w:styleId="Referenciasutil">
    <w:name w:val="Subtle Reference"/>
    <w:basedOn w:val="Fuentedeprrafopredeter"/>
    <w:uiPriority w:val="31"/>
    <w:qFormat/>
    <w:rsid w:val="009E49E7"/>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E49E7"/>
    <w:rPr>
      <w:b/>
      <w:bCs/>
      <w:smallCaps/>
      <w:spacing w:val="5"/>
      <w:u w:val="single"/>
    </w:rPr>
  </w:style>
  <w:style w:type="character" w:styleId="Ttulodellibro">
    <w:name w:val="Book Title"/>
    <w:basedOn w:val="Fuentedeprrafopredeter"/>
    <w:uiPriority w:val="33"/>
    <w:qFormat/>
    <w:rsid w:val="009E49E7"/>
    <w:rPr>
      <w:b/>
      <w:bCs/>
      <w:smallCaps/>
    </w:rPr>
  </w:style>
  <w:style w:type="paragraph" w:styleId="TtuloTDC">
    <w:name w:val="TOC Heading"/>
    <w:basedOn w:val="Ttulo1"/>
    <w:next w:val="Normal"/>
    <w:uiPriority w:val="39"/>
    <w:semiHidden/>
    <w:unhideWhenUsed/>
    <w:qFormat/>
    <w:rsid w:val="009E49E7"/>
    <w:pPr>
      <w:outlineLvl w:val="9"/>
    </w:pPr>
  </w:style>
  <w:style w:type="character" w:styleId="Mencinsinresolver">
    <w:name w:val="Unresolved Mention"/>
    <w:basedOn w:val="Fuentedeprrafopredeter"/>
    <w:uiPriority w:val="99"/>
    <w:semiHidden/>
    <w:unhideWhenUsed/>
    <w:rsid w:val="00E20296"/>
    <w:rPr>
      <w:color w:val="605E5C"/>
      <w:shd w:val="clear" w:color="auto" w:fill="E1DFDD"/>
    </w:rPr>
  </w:style>
  <w:style w:type="character" w:customStyle="1" w:styleId="SinespaciadoCar">
    <w:name w:val="Sin espaciado Car"/>
    <w:basedOn w:val="Fuentedeprrafopredeter"/>
    <w:link w:val="Sinespaciado"/>
    <w:uiPriority w:val="1"/>
    <w:rsid w:val="00875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219906">
      <w:bodyDiv w:val="1"/>
      <w:marLeft w:val="0"/>
      <w:marRight w:val="0"/>
      <w:marTop w:val="0"/>
      <w:marBottom w:val="0"/>
      <w:divBdr>
        <w:top w:val="none" w:sz="0" w:space="0" w:color="auto"/>
        <w:left w:val="none" w:sz="0" w:space="0" w:color="auto"/>
        <w:bottom w:val="none" w:sz="0" w:space="0" w:color="auto"/>
        <w:right w:val="none" w:sz="0" w:space="0" w:color="auto"/>
      </w:divBdr>
      <w:divsChild>
        <w:div w:id="488332619">
          <w:marLeft w:val="0"/>
          <w:marRight w:val="0"/>
          <w:marTop w:val="0"/>
          <w:marBottom w:val="0"/>
          <w:divBdr>
            <w:top w:val="none" w:sz="0" w:space="0" w:color="auto"/>
            <w:left w:val="none" w:sz="0" w:space="0" w:color="auto"/>
            <w:bottom w:val="none" w:sz="0" w:space="0" w:color="auto"/>
            <w:right w:val="none" w:sz="0" w:space="0" w:color="auto"/>
          </w:divBdr>
          <w:divsChild>
            <w:div w:id="700013402">
              <w:marLeft w:val="0"/>
              <w:marRight w:val="0"/>
              <w:marTop w:val="0"/>
              <w:marBottom w:val="0"/>
              <w:divBdr>
                <w:top w:val="none" w:sz="0" w:space="0" w:color="auto"/>
                <w:left w:val="none" w:sz="0" w:space="0" w:color="auto"/>
                <w:bottom w:val="none" w:sz="0" w:space="0" w:color="auto"/>
                <w:right w:val="none" w:sz="0" w:space="0" w:color="auto"/>
              </w:divBdr>
              <w:divsChild>
                <w:div w:id="15070116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8223413">
          <w:marLeft w:val="0"/>
          <w:marRight w:val="0"/>
          <w:marTop w:val="0"/>
          <w:marBottom w:val="0"/>
          <w:divBdr>
            <w:top w:val="none" w:sz="0" w:space="0" w:color="auto"/>
            <w:left w:val="none" w:sz="0" w:space="0" w:color="auto"/>
            <w:bottom w:val="none" w:sz="0" w:space="0" w:color="auto"/>
            <w:right w:val="none" w:sz="0" w:space="0" w:color="auto"/>
          </w:divBdr>
          <w:divsChild>
            <w:div w:id="26099892">
              <w:marLeft w:val="0"/>
              <w:marRight w:val="0"/>
              <w:marTop w:val="0"/>
              <w:marBottom w:val="0"/>
              <w:divBdr>
                <w:top w:val="none" w:sz="0" w:space="0" w:color="auto"/>
                <w:left w:val="none" w:sz="0" w:space="0" w:color="auto"/>
                <w:bottom w:val="none" w:sz="0" w:space="0" w:color="auto"/>
                <w:right w:val="none" w:sz="0" w:space="0" w:color="auto"/>
              </w:divBdr>
              <w:divsChild>
                <w:div w:id="158106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56729787">
          <w:marLeft w:val="0"/>
          <w:marRight w:val="0"/>
          <w:marTop w:val="0"/>
          <w:marBottom w:val="0"/>
          <w:divBdr>
            <w:top w:val="none" w:sz="0" w:space="0" w:color="auto"/>
            <w:left w:val="none" w:sz="0" w:space="0" w:color="auto"/>
            <w:bottom w:val="none" w:sz="0" w:space="0" w:color="auto"/>
            <w:right w:val="none" w:sz="0" w:space="0" w:color="auto"/>
          </w:divBdr>
          <w:divsChild>
            <w:div w:id="1006520795">
              <w:marLeft w:val="0"/>
              <w:marRight w:val="0"/>
              <w:marTop w:val="0"/>
              <w:marBottom w:val="0"/>
              <w:divBdr>
                <w:top w:val="none" w:sz="0" w:space="0" w:color="auto"/>
                <w:left w:val="none" w:sz="0" w:space="0" w:color="auto"/>
                <w:bottom w:val="none" w:sz="0" w:space="0" w:color="auto"/>
                <w:right w:val="none" w:sz="0" w:space="0" w:color="auto"/>
              </w:divBdr>
              <w:divsChild>
                <w:div w:id="60700741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2210593">
          <w:marLeft w:val="0"/>
          <w:marRight w:val="0"/>
          <w:marTop w:val="0"/>
          <w:marBottom w:val="0"/>
          <w:divBdr>
            <w:top w:val="none" w:sz="0" w:space="0" w:color="auto"/>
            <w:left w:val="none" w:sz="0" w:space="0" w:color="auto"/>
            <w:bottom w:val="none" w:sz="0" w:space="0" w:color="auto"/>
            <w:right w:val="none" w:sz="0" w:space="0" w:color="auto"/>
          </w:divBdr>
          <w:divsChild>
            <w:div w:id="1818958779">
              <w:marLeft w:val="0"/>
              <w:marRight w:val="0"/>
              <w:marTop w:val="0"/>
              <w:marBottom w:val="0"/>
              <w:divBdr>
                <w:top w:val="none" w:sz="0" w:space="0" w:color="auto"/>
                <w:left w:val="none" w:sz="0" w:space="0" w:color="auto"/>
                <w:bottom w:val="none" w:sz="0" w:space="0" w:color="auto"/>
                <w:right w:val="none" w:sz="0" w:space="0" w:color="auto"/>
              </w:divBdr>
              <w:divsChild>
                <w:div w:id="4016778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x@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6E2DE-AA16-42AD-9E61-895B08FE7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4351</Words>
  <Characters>23934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Bernal Rodriguez Porras</cp:lastModifiedBy>
  <cp:revision>2</cp:revision>
  <cp:lastPrinted>2026-03-04T16:46:00Z</cp:lastPrinted>
  <dcterms:created xsi:type="dcterms:W3CDTF">2026-03-12T19:05:00Z</dcterms:created>
  <dcterms:modified xsi:type="dcterms:W3CDTF">2026-03-12T19:05:00Z</dcterms:modified>
</cp:coreProperties>
</file>